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C44" w:rsidRPr="00DC50EE" w:rsidRDefault="00006C7A" w:rsidP="00405058">
      <w:pPr>
        <w:pStyle w:val="ConsPlusNormal"/>
        <w:ind w:left="-426" w:firstLine="42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№13</w:t>
      </w:r>
      <w:bookmarkStart w:id="0" w:name="_GoBack"/>
      <w:bookmarkEnd w:id="0"/>
    </w:p>
    <w:p w:rsidR="00564C44" w:rsidRPr="00DC50EE" w:rsidRDefault="00564C44" w:rsidP="00405058">
      <w:pPr>
        <w:pStyle w:val="ConsPlusNormal"/>
        <w:ind w:left="-426" w:firstLine="42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к Учетной политике</w:t>
      </w:r>
    </w:p>
    <w:p w:rsidR="00564C44" w:rsidRPr="00DC50EE" w:rsidRDefault="00564C44" w:rsidP="00405058">
      <w:pPr>
        <w:pStyle w:val="ConsPlusNormal"/>
        <w:ind w:left="-426" w:firstLine="426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для целей бухгалтерского учета</w:t>
      </w:r>
    </w:p>
    <w:p w:rsidR="00564C44" w:rsidRPr="00DC50EE" w:rsidRDefault="00564C44" w:rsidP="00564C44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Pr="00405058" w:rsidRDefault="00564C44" w:rsidP="00405058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1382"/>
      <w:bookmarkEnd w:id="1"/>
      <w:r w:rsidRPr="00405058">
        <w:rPr>
          <w:rFonts w:ascii="Times New Roman" w:hAnsi="Times New Roman" w:cs="Times New Roman"/>
          <w:b/>
          <w:sz w:val="26"/>
          <w:szCs w:val="26"/>
        </w:rPr>
        <w:t>Положение о комиссии по поступлению и выбытию активов</w:t>
      </w:r>
    </w:p>
    <w:p w:rsidR="00564C44" w:rsidRPr="00DC50EE" w:rsidRDefault="00564C44" w:rsidP="00564C44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Pr="00DC50EE" w:rsidRDefault="00564C44" w:rsidP="00405058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564C44" w:rsidRPr="00DC50EE" w:rsidRDefault="00564C44" w:rsidP="00564C44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Default="00564C44" w:rsidP="00FB6D8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1.1. Состав комиссии по поступлению и выбытию активов (далее - комиссия) утверждается ежегодно </w:t>
      </w:r>
      <w:r>
        <w:rPr>
          <w:rFonts w:ascii="Times New Roman" w:hAnsi="Times New Roman" w:cs="Times New Roman"/>
          <w:sz w:val="26"/>
          <w:szCs w:val="26"/>
        </w:rPr>
        <w:t>приказом</w:t>
      </w:r>
      <w:r w:rsidRPr="00DC50EE">
        <w:rPr>
          <w:rFonts w:ascii="Times New Roman" w:hAnsi="Times New Roman" w:cs="Times New Roman"/>
          <w:sz w:val="26"/>
          <w:szCs w:val="26"/>
        </w:rPr>
        <w:t xml:space="preserve"> руководителя.</w:t>
      </w:r>
    </w:p>
    <w:p w:rsidR="000C56FC" w:rsidRPr="00DC50EE" w:rsidRDefault="000C56FC" w:rsidP="00564C44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1.2. 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</w:t>
      </w:r>
    </w:p>
    <w:p w:rsidR="000C56FC" w:rsidRPr="00DC50EE" w:rsidRDefault="000C56FC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1.3. Заседания комиссии проводятся по мере необходимости, но не реже одного раза в </w:t>
      </w:r>
      <w:r>
        <w:rPr>
          <w:rFonts w:ascii="Times New Roman" w:hAnsi="Times New Roman" w:cs="Times New Roman"/>
          <w:sz w:val="26"/>
          <w:szCs w:val="26"/>
        </w:rPr>
        <w:t>месяц</w:t>
      </w:r>
      <w:r w:rsidRPr="00DC50EE">
        <w:rPr>
          <w:rFonts w:ascii="Times New Roman" w:hAnsi="Times New Roman" w:cs="Times New Roman"/>
          <w:sz w:val="26"/>
          <w:szCs w:val="26"/>
        </w:rPr>
        <w:t>.</w:t>
      </w:r>
    </w:p>
    <w:p w:rsidR="000C56FC" w:rsidRPr="00DC50EE" w:rsidRDefault="000C56FC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1.4. Срок рассмотрения комиссией представленных ей документов не должен превышать 14 календарных дней.</w:t>
      </w:r>
    </w:p>
    <w:p w:rsidR="000C56FC" w:rsidRPr="00DC50EE" w:rsidRDefault="000C56FC" w:rsidP="00564C4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Default="00564C44" w:rsidP="00564C4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1.5. Заседание комиссии правомочно при наличии не менее 2/3 ее состава.</w:t>
      </w:r>
    </w:p>
    <w:p w:rsidR="000C56FC" w:rsidRPr="00DC50EE" w:rsidRDefault="000C56FC" w:rsidP="00564C4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1.6. Для участия в заседаниях комиссии могут приглашаться эксперты, обладающие специальными знаниями. Они включаются в состав комиссии на добровольной основе.</w:t>
      </w:r>
    </w:p>
    <w:p w:rsidR="000C56FC" w:rsidRPr="00DC50EE" w:rsidRDefault="000C56FC" w:rsidP="00564C4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1.7. Экспертом не может быть лицо, отвечающее за материальные ценности, в отношении которых принимается решение о списании.</w:t>
      </w:r>
    </w:p>
    <w:p w:rsidR="000C56FC" w:rsidRPr="00DC50EE" w:rsidRDefault="000C56FC" w:rsidP="00564C4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1.8. Решение комиссии оформляется </w:t>
      </w:r>
      <w:r w:rsidR="000C56FC">
        <w:rPr>
          <w:rFonts w:ascii="Times New Roman" w:hAnsi="Times New Roman" w:cs="Times New Roman"/>
          <w:sz w:val="26"/>
          <w:szCs w:val="26"/>
        </w:rPr>
        <w:t>акт</w:t>
      </w:r>
      <w:r w:rsidR="00FB6D81">
        <w:rPr>
          <w:rFonts w:ascii="Times New Roman" w:hAnsi="Times New Roman" w:cs="Times New Roman"/>
          <w:sz w:val="26"/>
          <w:szCs w:val="26"/>
        </w:rPr>
        <w:t>ом</w:t>
      </w:r>
      <w:r w:rsidRPr="00DC50EE">
        <w:rPr>
          <w:rFonts w:ascii="Times New Roman" w:hAnsi="Times New Roman" w:cs="Times New Roman"/>
          <w:sz w:val="26"/>
          <w:szCs w:val="26"/>
        </w:rPr>
        <w:t>, который подписывают председатель и члены комиссии, присутствовавшие на заседании.</w:t>
      </w:r>
    </w:p>
    <w:p w:rsidR="00564C44" w:rsidRPr="00DC50EE" w:rsidRDefault="00564C44" w:rsidP="00564C44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Pr="00DC50EE" w:rsidRDefault="00564C44" w:rsidP="00405058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b/>
          <w:sz w:val="26"/>
          <w:szCs w:val="26"/>
        </w:rPr>
        <w:t>2. Принятие решений по поступлению активов</w:t>
      </w:r>
    </w:p>
    <w:p w:rsidR="00564C44" w:rsidRPr="00DC50EE" w:rsidRDefault="00564C44" w:rsidP="00564C44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Pr="00DC50EE" w:rsidRDefault="00564C44" w:rsidP="00FB6D8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2.1. В части поступления активов комиссия принимает решения по следующим вопросам:</w:t>
      </w: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- принятие активов в случаях, прямо предусмотренных внутренними актами организации;</w:t>
      </w:r>
    </w:p>
    <w:p w:rsidR="00564C44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- определение категории нефинансовых активов (основные средства, нематериальные активы, непроизведенные активы или материальные запасы), </w:t>
      </w:r>
      <w:proofErr w:type="gramStart"/>
      <w:r w:rsidRPr="00DC50EE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DC50EE">
        <w:rPr>
          <w:rFonts w:ascii="Times New Roman" w:hAnsi="Times New Roman" w:cs="Times New Roman"/>
          <w:sz w:val="26"/>
          <w:szCs w:val="26"/>
        </w:rPr>
        <w:t xml:space="preserve"> которой относится поступившее имущество;</w:t>
      </w: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принадлежность основных сре</w:t>
      </w:r>
      <w:proofErr w:type="gramStart"/>
      <w:r>
        <w:rPr>
          <w:rFonts w:ascii="Times New Roman" w:hAnsi="Times New Roman" w:cs="Times New Roman"/>
          <w:sz w:val="26"/>
          <w:szCs w:val="26"/>
        </w:rPr>
        <w:t>дств к к</w:t>
      </w:r>
      <w:proofErr w:type="gramEnd"/>
      <w:r>
        <w:rPr>
          <w:rFonts w:ascii="Times New Roman" w:hAnsi="Times New Roman" w:cs="Times New Roman"/>
          <w:sz w:val="26"/>
          <w:szCs w:val="26"/>
        </w:rPr>
        <w:t>атегории особо ценного движимого имущества;</w:t>
      </w: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lastRenderedPageBreak/>
        <w:t>- выбор метода определения справедливой стоимости имущества в случаях, установленных нормативными актами и (или) Учетной политикой;</w:t>
      </w: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- определение справедливой стоимости безвозмездно полученного и иного имущества в случаях, установленных нормативными актами и (или) Учетной политикой;</w:t>
      </w: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- определение первоначальной стоимости и метода амортизации поступивших объектов нефинансовых активов;</w:t>
      </w: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-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производителя;</w:t>
      </w: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- определение величин оценочных резервов в случаях, установленных нормативными актами и (или) Учетной политикой;</w:t>
      </w:r>
    </w:p>
    <w:p w:rsidR="00564C44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- изменение первоначально принятых нормативных показателей функционирования объекта основных средств, в том числе в результате проведенных дооборудования или модернизации.</w:t>
      </w:r>
    </w:p>
    <w:p w:rsidR="000C56FC" w:rsidRPr="00DC50EE" w:rsidRDefault="000C56FC" w:rsidP="00564C4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2.2. Решение о первоначальной стоимости объектов нефинансовых активов при их приобретении, изготовлении (создании) принимается комиссией на основании контрактов, договоров, актов приемки-сдачи выполненных работ, накладных и других сопроводительных документов поставщика.</w:t>
      </w:r>
    </w:p>
    <w:p w:rsidR="000C56FC" w:rsidRPr="00DC50EE" w:rsidRDefault="000C56FC" w:rsidP="00564C4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2.3. Первоначальной стоимостью нефинансовых активов, поступивших по договорам</w:t>
      </w:r>
      <w:r w:rsidR="000C56FC">
        <w:rPr>
          <w:rFonts w:ascii="Times New Roman" w:hAnsi="Times New Roman" w:cs="Times New Roman"/>
          <w:sz w:val="26"/>
          <w:szCs w:val="26"/>
        </w:rPr>
        <w:t xml:space="preserve"> </w:t>
      </w:r>
      <w:r w:rsidRPr="00DC50EE">
        <w:rPr>
          <w:rFonts w:ascii="Times New Roman" w:hAnsi="Times New Roman" w:cs="Times New Roman"/>
          <w:sz w:val="26"/>
          <w:szCs w:val="26"/>
        </w:rPr>
        <w:t xml:space="preserve"> пожертвования, признается их справедливая стоимость на дату принятия к б</w:t>
      </w:r>
      <w:r w:rsidR="000C56FC">
        <w:rPr>
          <w:rFonts w:ascii="Times New Roman" w:hAnsi="Times New Roman" w:cs="Times New Roman"/>
          <w:sz w:val="26"/>
          <w:szCs w:val="26"/>
        </w:rPr>
        <w:t>ухгалтерскому</w:t>
      </w:r>
      <w:r w:rsidRPr="00DC50EE">
        <w:rPr>
          <w:rFonts w:ascii="Times New Roman" w:hAnsi="Times New Roman" w:cs="Times New Roman"/>
          <w:sz w:val="26"/>
          <w:szCs w:val="26"/>
        </w:rPr>
        <w:t xml:space="preserve"> учету.</w:t>
      </w: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Первоначальной стоимостью нефинансовых активов, оприходованных в виде излишков, выявленных при инвентаризации, признается их справедливая стоимость на дату принятия к б</w:t>
      </w:r>
      <w:r w:rsidR="000C56FC">
        <w:rPr>
          <w:rFonts w:ascii="Times New Roman" w:hAnsi="Times New Roman" w:cs="Times New Roman"/>
          <w:sz w:val="26"/>
          <w:szCs w:val="26"/>
        </w:rPr>
        <w:t>ухгалтерскому</w:t>
      </w:r>
      <w:r w:rsidRPr="00DC50EE">
        <w:rPr>
          <w:rFonts w:ascii="Times New Roman" w:hAnsi="Times New Roman" w:cs="Times New Roman"/>
          <w:sz w:val="26"/>
          <w:szCs w:val="26"/>
        </w:rPr>
        <w:t xml:space="preserve"> учету.</w:t>
      </w: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Размер ущерба от недостач, хищений, подлежащих возмещению виновными лицами, определяется как справедливая стоимость имущества на день обнаружения ущерба.</w:t>
      </w: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Справедливая стоимость имущества определяется комиссией по поступлению и выбыт</w:t>
      </w:r>
      <w:r w:rsidR="000C56FC">
        <w:rPr>
          <w:rFonts w:ascii="Times New Roman" w:hAnsi="Times New Roman" w:cs="Times New Roman"/>
          <w:sz w:val="26"/>
          <w:szCs w:val="26"/>
        </w:rPr>
        <w:t>ию активов методом рыночных цен</w:t>
      </w:r>
      <w:r w:rsidRPr="00DC50EE">
        <w:rPr>
          <w:rFonts w:ascii="Times New Roman" w:hAnsi="Times New Roman" w:cs="Times New Roman"/>
          <w:sz w:val="26"/>
          <w:szCs w:val="26"/>
        </w:rPr>
        <w:t>.</w:t>
      </w:r>
    </w:p>
    <w:p w:rsidR="00564C44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Размер ущерба в виде потерь от порчи материальных ценностей, других сумм причиненного ущерба имуществу определяется как стоимость восстановления (воспроизводства) испорченного имущества.</w:t>
      </w:r>
    </w:p>
    <w:p w:rsidR="000C56FC" w:rsidRPr="00DC50EE" w:rsidRDefault="000C56FC" w:rsidP="00564C4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C56FC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2.4. Прием объектов основных средств из ремонта комиссия оформляет актом приема-сдачи отремонтированных, реконструированных и модернизированных объектов основных средств </w:t>
      </w:r>
      <w:hyperlink r:id="rId6" w:history="1">
        <w:r w:rsidRPr="00DC50EE">
          <w:rPr>
            <w:rFonts w:ascii="Times New Roman" w:hAnsi="Times New Roman" w:cs="Times New Roman"/>
            <w:sz w:val="26"/>
            <w:szCs w:val="26"/>
          </w:rPr>
          <w:t>(ф. 0504103)</w:t>
        </w:r>
      </w:hyperlink>
      <w:r w:rsidRPr="00DC50E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B6D81" w:rsidRDefault="00FB6D81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2.5. Поступление нефинансовых активов комиссия оформляет следующими первичными учетными документами:</w:t>
      </w: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lastRenderedPageBreak/>
        <w:t xml:space="preserve">- актом о приеме-передаче объектов нефинансовых активов </w:t>
      </w:r>
      <w:hyperlink r:id="rId7" w:history="1">
        <w:r w:rsidRPr="00DC50EE">
          <w:rPr>
            <w:rFonts w:ascii="Times New Roman" w:hAnsi="Times New Roman" w:cs="Times New Roman"/>
            <w:sz w:val="26"/>
            <w:szCs w:val="26"/>
          </w:rPr>
          <w:t>(ф. 0504101)</w:t>
        </w:r>
      </w:hyperlink>
      <w:r w:rsidRPr="00DC50EE">
        <w:rPr>
          <w:rFonts w:ascii="Times New Roman" w:hAnsi="Times New Roman" w:cs="Times New Roman"/>
          <w:sz w:val="26"/>
          <w:szCs w:val="26"/>
        </w:rPr>
        <w:t>;</w:t>
      </w: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- приходным ордером на приемку материальных ценностей (нефинансовых активов) </w:t>
      </w:r>
      <w:hyperlink r:id="rId8" w:history="1">
        <w:r w:rsidRPr="00DC50EE">
          <w:rPr>
            <w:rFonts w:ascii="Times New Roman" w:hAnsi="Times New Roman" w:cs="Times New Roman"/>
            <w:sz w:val="26"/>
            <w:szCs w:val="26"/>
          </w:rPr>
          <w:t>(ф. 0504207)</w:t>
        </w:r>
      </w:hyperlink>
      <w:r w:rsidR="00134B32">
        <w:rPr>
          <w:rFonts w:ascii="Times New Roman" w:hAnsi="Times New Roman" w:cs="Times New Roman"/>
          <w:sz w:val="26"/>
          <w:szCs w:val="26"/>
        </w:rPr>
        <w:t xml:space="preserve"> (в случае отсутствия товарной накладной)</w:t>
      </w:r>
      <w:r w:rsidRPr="00DC50EE">
        <w:rPr>
          <w:rFonts w:ascii="Times New Roman" w:hAnsi="Times New Roman" w:cs="Times New Roman"/>
          <w:sz w:val="26"/>
          <w:szCs w:val="26"/>
        </w:rPr>
        <w:t>;</w:t>
      </w:r>
    </w:p>
    <w:p w:rsidR="00564C44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- актом приемки материалов (материальных ценностей) </w:t>
      </w:r>
      <w:hyperlink r:id="rId9" w:history="1">
        <w:r w:rsidRPr="00DC50EE">
          <w:rPr>
            <w:rFonts w:ascii="Times New Roman" w:hAnsi="Times New Roman" w:cs="Times New Roman"/>
            <w:sz w:val="26"/>
            <w:szCs w:val="26"/>
          </w:rPr>
          <w:t>(ф. 0504220)</w:t>
        </w:r>
      </w:hyperlink>
      <w:r w:rsidRPr="00DC50EE">
        <w:rPr>
          <w:rFonts w:ascii="Times New Roman" w:hAnsi="Times New Roman" w:cs="Times New Roman"/>
          <w:sz w:val="26"/>
          <w:szCs w:val="26"/>
        </w:rPr>
        <w:t>.</w:t>
      </w:r>
    </w:p>
    <w:p w:rsidR="000C56FC" w:rsidRPr="00DC50EE" w:rsidRDefault="000C56FC" w:rsidP="00564C4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2.6. В случаях изменения первоначально принятых нормативных показателей функционирования объекта основных средств, в том числе в результате дооборудования или модернизации, срок полезного использования по этому объекту комиссией пересматривается.</w:t>
      </w:r>
    </w:p>
    <w:p w:rsidR="000C56FC" w:rsidRPr="00DC50EE" w:rsidRDefault="000C56FC" w:rsidP="00564C4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2.7. Присвоенный объекту инвентарный номер наносится лицом, ответственным за сохранность или использование по назначению объекта имущества (далее - ответственное лицо), в присутствии уполномоченного члена комиссии в порядке, определенном Учетной политикой.</w:t>
      </w:r>
    </w:p>
    <w:p w:rsidR="00564C44" w:rsidRPr="00DC50EE" w:rsidRDefault="00564C44" w:rsidP="00564C44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Pr="00DC50EE" w:rsidRDefault="00564C44" w:rsidP="00405058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b/>
          <w:sz w:val="26"/>
          <w:szCs w:val="26"/>
        </w:rPr>
        <w:t>3. Принятие решений по выбытию (списанию) активов</w:t>
      </w:r>
    </w:p>
    <w:p w:rsidR="00564C44" w:rsidRPr="00DC50EE" w:rsidRDefault="00564C44" w:rsidP="00405058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b/>
          <w:sz w:val="26"/>
          <w:szCs w:val="26"/>
        </w:rPr>
        <w:t>и списанию задолженности неплатежеспособных дебиторов</w:t>
      </w:r>
    </w:p>
    <w:p w:rsidR="00564C44" w:rsidRPr="00DC50EE" w:rsidRDefault="00564C44" w:rsidP="00564C44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Pr="00DC50EE" w:rsidRDefault="00564C44" w:rsidP="00FB6D8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3.1. В части выбытия (списания) активов и задолженности комиссия принимает решения по следующим вопросам:</w:t>
      </w: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-</w:t>
      </w:r>
      <w:r w:rsidRPr="00E605BE">
        <w:t xml:space="preserve"> </w:t>
      </w:r>
      <w:r w:rsidRPr="00E605BE">
        <w:rPr>
          <w:rFonts w:ascii="Times New Roman" w:hAnsi="Times New Roman" w:cs="Times New Roman"/>
          <w:sz w:val="26"/>
          <w:szCs w:val="26"/>
        </w:rPr>
        <w:t>о выбытии (списании) нефинансовых активов</w:t>
      </w:r>
      <w:r w:rsidRPr="00DC50EE">
        <w:rPr>
          <w:rFonts w:ascii="Times New Roman" w:hAnsi="Times New Roman" w:cs="Times New Roman"/>
          <w:sz w:val="26"/>
          <w:szCs w:val="26"/>
        </w:rPr>
        <w:t>;</w:t>
      </w: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- о возможности использовать отдельные узлы, детали, конструкции и материалы, полученные в результате списания объектов нефинансовых активов;</w:t>
      </w: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- о частичной ликвидации (</w:t>
      </w:r>
      <w:proofErr w:type="spellStart"/>
      <w:r w:rsidRPr="00DC50EE">
        <w:rPr>
          <w:rFonts w:ascii="Times New Roman" w:hAnsi="Times New Roman" w:cs="Times New Roman"/>
          <w:sz w:val="26"/>
          <w:szCs w:val="26"/>
        </w:rPr>
        <w:t>разукомплектации</w:t>
      </w:r>
      <w:proofErr w:type="spellEnd"/>
      <w:r w:rsidRPr="00DC50EE">
        <w:rPr>
          <w:rFonts w:ascii="Times New Roman" w:hAnsi="Times New Roman" w:cs="Times New Roman"/>
          <w:sz w:val="26"/>
          <w:szCs w:val="26"/>
        </w:rPr>
        <w:t>) основных средств и об определении стоимости выбывающей части актива при его частичной ликвидации;</w:t>
      </w: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- о пригодности дальнейшего использования имущества, возможности и эффективности его восстановления;</w:t>
      </w:r>
    </w:p>
    <w:p w:rsidR="00564C44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- о списании задолженности неплатежеспособных дебиторов, а также списании с </w:t>
      </w:r>
      <w:proofErr w:type="spellStart"/>
      <w:r w:rsidRPr="00DC50EE">
        <w:rPr>
          <w:rFonts w:ascii="Times New Roman" w:hAnsi="Times New Roman" w:cs="Times New Roman"/>
          <w:sz w:val="26"/>
          <w:szCs w:val="26"/>
        </w:rPr>
        <w:t>забалансового</w:t>
      </w:r>
      <w:proofErr w:type="spellEnd"/>
      <w:r w:rsidRPr="00DC50EE">
        <w:rPr>
          <w:rFonts w:ascii="Times New Roman" w:hAnsi="Times New Roman" w:cs="Times New Roman"/>
          <w:sz w:val="26"/>
          <w:szCs w:val="26"/>
        </w:rPr>
        <w:t xml:space="preserve"> учета задолженности, признанной безнадежной к взысканию.</w:t>
      </w:r>
    </w:p>
    <w:p w:rsidR="000C56FC" w:rsidRPr="00DC50EE" w:rsidRDefault="000C56FC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3.2. Решение о выбытии имущества принимается, если оно:</w:t>
      </w: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-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износа;</w:t>
      </w: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- выбыло из владения, пользования, распоряжения вследствие гибели или уничтожения, в том числе в результате хищения, недостачи, порчи, выявленных при инвентаризации, а </w:t>
      </w:r>
      <w:proofErr w:type="gramStart"/>
      <w:r w:rsidRPr="00DC50EE">
        <w:rPr>
          <w:rFonts w:ascii="Times New Roman" w:hAnsi="Times New Roman" w:cs="Times New Roman"/>
          <w:sz w:val="26"/>
          <w:szCs w:val="26"/>
        </w:rPr>
        <w:t>также</w:t>
      </w:r>
      <w:proofErr w:type="gramEnd"/>
      <w:r w:rsidRPr="00DC50EE">
        <w:rPr>
          <w:rFonts w:ascii="Times New Roman" w:hAnsi="Times New Roman" w:cs="Times New Roman"/>
          <w:sz w:val="26"/>
          <w:szCs w:val="26"/>
        </w:rPr>
        <w:t xml:space="preserve"> если невозможно выяснить его местонахождение;</w:t>
      </w: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C50EE">
        <w:rPr>
          <w:rFonts w:ascii="Times New Roman" w:hAnsi="Times New Roman" w:cs="Times New Roman"/>
          <w:sz w:val="26"/>
          <w:szCs w:val="26"/>
        </w:rPr>
        <w:t>- передается государственному (муниципальному) учреждению, органу государственной власти, местного самоуправления, государственному (муниципальному) предприятию;</w:t>
      </w:r>
      <w:proofErr w:type="gramEnd"/>
    </w:p>
    <w:p w:rsidR="00564C44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- в других случаях, предусмотренных законодательством РФ.</w:t>
      </w:r>
    </w:p>
    <w:p w:rsidR="000C56FC" w:rsidRPr="00DC50EE" w:rsidRDefault="000C56FC" w:rsidP="00564C4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3.3. Решение о списании имущества принимается комиссией после проведения </w:t>
      </w:r>
      <w:r w:rsidRPr="00DC50EE">
        <w:rPr>
          <w:rFonts w:ascii="Times New Roman" w:hAnsi="Times New Roman" w:cs="Times New Roman"/>
          <w:sz w:val="26"/>
          <w:szCs w:val="26"/>
        </w:rPr>
        <w:lastRenderedPageBreak/>
        <w:t>следующих мероприятий:</w:t>
      </w: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- осмотр имущества, подлежащего списанию (при наличии такой возможности), с учетом данных, содержащихся в учетно-технической и иной документации;</w:t>
      </w: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C50EE">
        <w:rPr>
          <w:rFonts w:ascii="Times New Roman" w:hAnsi="Times New Roman" w:cs="Times New Roman"/>
          <w:sz w:val="26"/>
          <w:szCs w:val="26"/>
        </w:rPr>
        <w:t>- установление причин списания имущества: физический и (или) моральный износ, нарушение условий содержания и (или) эксплуатации, авария, стихийное бедствие, длительное неиспользование имущества, иные причины;</w:t>
      </w:r>
      <w:proofErr w:type="gramEnd"/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- установление виновных лиц, действия которых привели к необходимости списать имущество до истечения срока его полезного использования;</w:t>
      </w:r>
    </w:p>
    <w:p w:rsidR="00564C44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- подготовка документов, необходимых для принятия решения о списании имущества.</w:t>
      </w:r>
    </w:p>
    <w:p w:rsidR="000C56FC" w:rsidRPr="00DC50EE" w:rsidRDefault="000C56FC" w:rsidP="00564C4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3.4. В случае признания задолженности неплатежеспособных дебиторов нереальной к взысканию комиссия принимает решение о списании такой задолженности на </w:t>
      </w:r>
      <w:proofErr w:type="spellStart"/>
      <w:r w:rsidRPr="00DC50EE">
        <w:rPr>
          <w:rFonts w:ascii="Times New Roman" w:hAnsi="Times New Roman" w:cs="Times New Roman"/>
          <w:sz w:val="26"/>
          <w:szCs w:val="26"/>
        </w:rPr>
        <w:t>забалансовый</w:t>
      </w:r>
      <w:proofErr w:type="spellEnd"/>
      <w:r w:rsidRPr="00DC50EE">
        <w:rPr>
          <w:rFonts w:ascii="Times New Roman" w:hAnsi="Times New Roman" w:cs="Times New Roman"/>
          <w:sz w:val="26"/>
          <w:szCs w:val="26"/>
        </w:rPr>
        <w:t xml:space="preserve"> учет.</w:t>
      </w:r>
    </w:p>
    <w:p w:rsidR="00564C44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Решение о списании задолженности с </w:t>
      </w:r>
      <w:proofErr w:type="spellStart"/>
      <w:r w:rsidRPr="00DC50EE">
        <w:rPr>
          <w:rFonts w:ascii="Times New Roman" w:hAnsi="Times New Roman" w:cs="Times New Roman"/>
          <w:sz w:val="26"/>
          <w:szCs w:val="26"/>
        </w:rPr>
        <w:t>забалансового</w:t>
      </w:r>
      <w:proofErr w:type="spellEnd"/>
      <w:r w:rsidRPr="00DC50EE">
        <w:rPr>
          <w:rFonts w:ascii="Times New Roman" w:hAnsi="Times New Roman" w:cs="Times New Roman"/>
          <w:sz w:val="26"/>
          <w:szCs w:val="26"/>
        </w:rPr>
        <w:t xml:space="preserve"> счета 04 комиссия принимает при признании задолженности безнадежной к взысканию после проверки документов, необходимых для списания задолженности неплатежеспособных дебиторов.</w:t>
      </w:r>
    </w:p>
    <w:p w:rsidR="000C56FC" w:rsidRPr="00DC50EE" w:rsidRDefault="000C56FC" w:rsidP="00564C4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3.5. Выбытие (списание) нефинансовых активов оформляется следующими документами:</w:t>
      </w: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- акт о приеме-передаче объектов нефинансовых активов </w:t>
      </w:r>
      <w:hyperlink r:id="rId10" w:history="1">
        <w:r w:rsidRPr="00DC50EE">
          <w:rPr>
            <w:rFonts w:ascii="Times New Roman" w:hAnsi="Times New Roman" w:cs="Times New Roman"/>
            <w:sz w:val="26"/>
            <w:szCs w:val="26"/>
          </w:rPr>
          <w:t>(ф. 0504101)</w:t>
        </w:r>
      </w:hyperlink>
      <w:r w:rsidRPr="00DC50EE">
        <w:rPr>
          <w:rFonts w:ascii="Times New Roman" w:hAnsi="Times New Roman" w:cs="Times New Roman"/>
          <w:sz w:val="26"/>
          <w:szCs w:val="26"/>
        </w:rPr>
        <w:t>;</w:t>
      </w: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- акт о списании объектов нефинансовых активов (кроме транспортных средств) </w:t>
      </w:r>
      <w:hyperlink r:id="rId11" w:history="1">
        <w:r w:rsidRPr="00DC50EE">
          <w:rPr>
            <w:rFonts w:ascii="Times New Roman" w:hAnsi="Times New Roman" w:cs="Times New Roman"/>
            <w:sz w:val="26"/>
            <w:szCs w:val="26"/>
          </w:rPr>
          <w:t>(ф. 0504104)</w:t>
        </w:r>
      </w:hyperlink>
      <w:r w:rsidRPr="00DC50EE">
        <w:rPr>
          <w:rFonts w:ascii="Times New Roman" w:hAnsi="Times New Roman" w:cs="Times New Roman"/>
          <w:sz w:val="26"/>
          <w:szCs w:val="26"/>
        </w:rPr>
        <w:t>;</w:t>
      </w: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- акт о списании транспортного средства </w:t>
      </w:r>
      <w:hyperlink r:id="rId12" w:history="1">
        <w:r w:rsidRPr="00DC50EE">
          <w:rPr>
            <w:rFonts w:ascii="Times New Roman" w:hAnsi="Times New Roman" w:cs="Times New Roman"/>
            <w:sz w:val="26"/>
            <w:szCs w:val="26"/>
          </w:rPr>
          <w:t>(ф. 0504105)</w:t>
        </w:r>
      </w:hyperlink>
      <w:r w:rsidRPr="00DC50EE">
        <w:rPr>
          <w:rFonts w:ascii="Times New Roman" w:hAnsi="Times New Roman" w:cs="Times New Roman"/>
          <w:sz w:val="26"/>
          <w:szCs w:val="26"/>
        </w:rPr>
        <w:t>;</w:t>
      </w: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- акт о списании мягкого и хозяйственного инвентаря </w:t>
      </w:r>
      <w:hyperlink r:id="rId13" w:history="1">
        <w:r w:rsidRPr="00DC50EE">
          <w:rPr>
            <w:rFonts w:ascii="Times New Roman" w:hAnsi="Times New Roman" w:cs="Times New Roman"/>
            <w:sz w:val="26"/>
            <w:szCs w:val="26"/>
          </w:rPr>
          <w:t>(ф. 0504143)</w:t>
        </w:r>
      </w:hyperlink>
      <w:r w:rsidRPr="00DC50EE">
        <w:rPr>
          <w:rFonts w:ascii="Times New Roman" w:hAnsi="Times New Roman" w:cs="Times New Roman"/>
          <w:sz w:val="26"/>
          <w:szCs w:val="26"/>
        </w:rPr>
        <w:t>;</w:t>
      </w:r>
    </w:p>
    <w:p w:rsidR="00564C44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- акт о списании материальных запасов </w:t>
      </w:r>
      <w:hyperlink r:id="rId14" w:history="1">
        <w:r w:rsidRPr="00DC50EE">
          <w:rPr>
            <w:rFonts w:ascii="Times New Roman" w:hAnsi="Times New Roman" w:cs="Times New Roman"/>
            <w:sz w:val="26"/>
            <w:szCs w:val="26"/>
          </w:rPr>
          <w:t>(ф. 0504230)</w:t>
        </w:r>
      </w:hyperlink>
      <w:r w:rsidRPr="00DC50EE">
        <w:rPr>
          <w:rFonts w:ascii="Times New Roman" w:hAnsi="Times New Roman" w:cs="Times New Roman"/>
          <w:sz w:val="26"/>
          <w:szCs w:val="26"/>
        </w:rPr>
        <w:t>.</w:t>
      </w:r>
    </w:p>
    <w:p w:rsidR="000C56FC" w:rsidRPr="00DC50EE" w:rsidRDefault="000C56FC" w:rsidP="00564C4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3.6. Оформленный комиссией акт о списании имущества утверждается руководителем.</w:t>
      </w:r>
    </w:p>
    <w:p w:rsidR="000C56FC" w:rsidRPr="00DC50EE" w:rsidRDefault="000C56FC" w:rsidP="00564C4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3.7. До утверждения в установленном порядке </w:t>
      </w:r>
      <w:r w:rsidR="000C56FC">
        <w:rPr>
          <w:rFonts w:ascii="Times New Roman" w:hAnsi="Times New Roman" w:cs="Times New Roman"/>
          <w:sz w:val="26"/>
          <w:szCs w:val="26"/>
        </w:rPr>
        <w:t>решения органа, осуществля</w:t>
      </w:r>
      <w:r w:rsidR="00F11EA3">
        <w:rPr>
          <w:rFonts w:ascii="Times New Roman" w:hAnsi="Times New Roman" w:cs="Times New Roman"/>
          <w:sz w:val="26"/>
          <w:szCs w:val="26"/>
        </w:rPr>
        <w:t xml:space="preserve">ющего </w:t>
      </w:r>
      <w:r w:rsidR="000C56FC">
        <w:rPr>
          <w:rFonts w:ascii="Times New Roman" w:hAnsi="Times New Roman" w:cs="Times New Roman"/>
          <w:sz w:val="26"/>
          <w:szCs w:val="26"/>
        </w:rPr>
        <w:t>функции учредителя</w:t>
      </w:r>
      <w:r w:rsidRPr="00DC50EE">
        <w:rPr>
          <w:rFonts w:ascii="Times New Roman" w:hAnsi="Times New Roman" w:cs="Times New Roman"/>
          <w:sz w:val="26"/>
          <w:szCs w:val="26"/>
        </w:rPr>
        <w:t xml:space="preserve"> </w:t>
      </w:r>
      <w:r w:rsidR="000C56FC">
        <w:rPr>
          <w:rFonts w:ascii="Times New Roman" w:hAnsi="Times New Roman" w:cs="Times New Roman"/>
          <w:sz w:val="26"/>
          <w:szCs w:val="26"/>
        </w:rPr>
        <w:t>реализация мероприятий</w:t>
      </w:r>
      <w:r w:rsidRPr="00DC50EE">
        <w:rPr>
          <w:rFonts w:ascii="Times New Roman" w:hAnsi="Times New Roman" w:cs="Times New Roman"/>
          <w:sz w:val="26"/>
          <w:szCs w:val="26"/>
        </w:rPr>
        <w:t xml:space="preserve"> </w:t>
      </w:r>
      <w:r w:rsidR="000C56FC">
        <w:rPr>
          <w:rFonts w:ascii="Times New Roman" w:hAnsi="Times New Roman" w:cs="Times New Roman"/>
          <w:sz w:val="26"/>
          <w:szCs w:val="26"/>
        </w:rPr>
        <w:t>п</w:t>
      </w:r>
      <w:r w:rsidR="000C56FC" w:rsidRPr="00DC50EE">
        <w:rPr>
          <w:rFonts w:ascii="Times New Roman" w:hAnsi="Times New Roman" w:cs="Times New Roman"/>
          <w:sz w:val="26"/>
          <w:szCs w:val="26"/>
        </w:rPr>
        <w:t>о с</w:t>
      </w:r>
      <w:r w:rsidR="000C56FC">
        <w:rPr>
          <w:rFonts w:ascii="Times New Roman" w:hAnsi="Times New Roman" w:cs="Times New Roman"/>
          <w:sz w:val="26"/>
          <w:szCs w:val="26"/>
        </w:rPr>
        <w:t xml:space="preserve">писанию имущества (основных средств) </w:t>
      </w:r>
      <w:r w:rsidRPr="00DC50EE">
        <w:rPr>
          <w:rFonts w:ascii="Times New Roman" w:hAnsi="Times New Roman" w:cs="Times New Roman"/>
          <w:sz w:val="26"/>
          <w:szCs w:val="26"/>
        </w:rPr>
        <w:t>не допускается.</w:t>
      </w: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Реализация мероприятий осуществляется самостоятельно либо с привлечением третьих лиц на основании заключенного договора и подтверждается комиссией.</w:t>
      </w:r>
    </w:p>
    <w:p w:rsidR="00564C44" w:rsidRPr="00DC50EE" w:rsidRDefault="00564C44" w:rsidP="00FB6D8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Pr="00DC50EE" w:rsidRDefault="00564C44" w:rsidP="00405058">
      <w:pPr>
        <w:pStyle w:val="ConsPlusNormal"/>
        <w:ind w:left="-426" w:firstLine="426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b/>
          <w:sz w:val="26"/>
          <w:szCs w:val="26"/>
        </w:rPr>
        <w:t>4. Принятие решений по вопросам обесценения активов</w:t>
      </w:r>
    </w:p>
    <w:p w:rsidR="00564C44" w:rsidRPr="00DC50EE" w:rsidRDefault="00564C44" w:rsidP="00564C44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Default="00564C44" w:rsidP="00FB6D81">
      <w:pPr>
        <w:pStyle w:val="ConsPlusNormal"/>
        <w:spacing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4.1. При выявлении признаков возможного обесценения (снижения убытка) соответствующие обстоятельства рассматриваются комиссией по поступлению и выбытию активов.</w:t>
      </w:r>
    </w:p>
    <w:p w:rsidR="000C56FC" w:rsidRPr="00DC50EE" w:rsidRDefault="000C56FC" w:rsidP="00564C44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4.2. Если по результатам рассмотрения выявленные признаки обесценения </w:t>
      </w:r>
      <w:r w:rsidRPr="00DC50EE">
        <w:rPr>
          <w:rFonts w:ascii="Times New Roman" w:hAnsi="Times New Roman" w:cs="Times New Roman"/>
          <w:sz w:val="26"/>
          <w:szCs w:val="26"/>
        </w:rPr>
        <w:lastRenderedPageBreak/>
        <w:t>(снижения убытка) признаны существенными, комиссия выносит заключение о необходимости определить справедливую стоимость каждого актива, по которому выявлены признаки возможного обесценения (снижения убытка), или об отсутствии такой необходимости.</w:t>
      </w:r>
    </w:p>
    <w:p w:rsidR="000C56FC" w:rsidRPr="00DC50EE" w:rsidRDefault="000C56FC" w:rsidP="00564C4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4.3. Если выявленные признаки обесценения (снижения убытка) являются несущественными, комиссия выносит заключение об отсутствии необходимости определять справедливую стоимость.</w:t>
      </w:r>
    </w:p>
    <w:p w:rsidR="000C56FC" w:rsidRPr="00DC50EE" w:rsidRDefault="000C56FC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4.4. В случае необходимости определ</w:t>
      </w:r>
      <w:r w:rsidR="00FB6D81">
        <w:rPr>
          <w:rFonts w:ascii="Times New Roman" w:hAnsi="Times New Roman" w:cs="Times New Roman"/>
          <w:sz w:val="26"/>
          <w:szCs w:val="26"/>
        </w:rPr>
        <w:t>ения справедливой</w:t>
      </w:r>
      <w:r w:rsidRPr="00DC50EE">
        <w:rPr>
          <w:rFonts w:ascii="Times New Roman" w:hAnsi="Times New Roman" w:cs="Times New Roman"/>
          <w:sz w:val="26"/>
          <w:szCs w:val="26"/>
        </w:rPr>
        <w:t xml:space="preserve"> стоимост</w:t>
      </w:r>
      <w:r w:rsidR="00FB6D81">
        <w:rPr>
          <w:rFonts w:ascii="Times New Roman" w:hAnsi="Times New Roman" w:cs="Times New Roman"/>
          <w:sz w:val="26"/>
          <w:szCs w:val="26"/>
        </w:rPr>
        <w:t>и комиссией</w:t>
      </w:r>
      <w:r w:rsidRPr="00DC50EE">
        <w:rPr>
          <w:rFonts w:ascii="Times New Roman" w:hAnsi="Times New Roman" w:cs="Times New Roman"/>
          <w:sz w:val="26"/>
          <w:szCs w:val="26"/>
        </w:rPr>
        <w:t xml:space="preserve"> </w:t>
      </w:r>
      <w:r w:rsidR="00FB6D81">
        <w:rPr>
          <w:rFonts w:ascii="Times New Roman" w:hAnsi="Times New Roman" w:cs="Times New Roman"/>
          <w:sz w:val="26"/>
          <w:szCs w:val="26"/>
        </w:rPr>
        <w:t>используется метод рыночных цен.</w:t>
      </w:r>
    </w:p>
    <w:p w:rsidR="000C56FC" w:rsidRPr="00DC50EE" w:rsidRDefault="000C56FC" w:rsidP="00564C4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4.5. Заключение о необходимости (отсутствии необходимости) определ</w:t>
      </w:r>
      <w:r w:rsidR="00FB6D81">
        <w:rPr>
          <w:rFonts w:ascii="Times New Roman" w:hAnsi="Times New Roman" w:cs="Times New Roman"/>
          <w:sz w:val="26"/>
          <w:szCs w:val="26"/>
        </w:rPr>
        <w:t>ения</w:t>
      </w:r>
      <w:r w:rsidRPr="00DC50EE">
        <w:rPr>
          <w:rFonts w:ascii="Times New Roman" w:hAnsi="Times New Roman" w:cs="Times New Roman"/>
          <w:sz w:val="26"/>
          <w:szCs w:val="26"/>
        </w:rPr>
        <w:t xml:space="preserve"> справедлив</w:t>
      </w:r>
      <w:r w:rsidR="00FB6D81">
        <w:rPr>
          <w:rFonts w:ascii="Times New Roman" w:hAnsi="Times New Roman" w:cs="Times New Roman"/>
          <w:sz w:val="26"/>
          <w:szCs w:val="26"/>
        </w:rPr>
        <w:t>ой</w:t>
      </w:r>
      <w:r w:rsidRPr="00DC50EE">
        <w:rPr>
          <w:rFonts w:ascii="Times New Roman" w:hAnsi="Times New Roman" w:cs="Times New Roman"/>
          <w:sz w:val="26"/>
          <w:szCs w:val="26"/>
        </w:rPr>
        <w:t xml:space="preserve"> стоимост</w:t>
      </w:r>
      <w:r w:rsidR="00FB6D81">
        <w:rPr>
          <w:rFonts w:ascii="Times New Roman" w:hAnsi="Times New Roman" w:cs="Times New Roman"/>
          <w:sz w:val="26"/>
          <w:szCs w:val="26"/>
        </w:rPr>
        <w:t>и</w:t>
      </w:r>
      <w:r w:rsidRPr="00DC50EE">
        <w:rPr>
          <w:rFonts w:ascii="Times New Roman" w:hAnsi="Times New Roman" w:cs="Times New Roman"/>
          <w:sz w:val="26"/>
          <w:szCs w:val="26"/>
        </w:rPr>
        <w:t xml:space="preserve"> оформляется в виде </w:t>
      </w:r>
      <w:r w:rsidR="00FB6D81">
        <w:rPr>
          <w:rFonts w:ascii="Times New Roman" w:hAnsi="Times New Roman" w:cs="Times New Roman"/>
          <w:sz w:val="26"/>
          <w:szCs w:val="26"/>
        </w:rPr>
        <w:t xml:space="preserve">представления (служебная записка) </w:t>
      </w:r>
      <w:r w:rsidRPr="00DC50EE">
        <w:rPr>
          <w:rFonts w:ascii="Times New Roman" w:hAnsi="Times New Roman" w:cs="Times New Roman"/>
          <w:sz w:val="26"/>
          <w:szCs w:val="26"/>
        </w:rPr>
        <w:t>для руководителя.</w:t>
      </w:r>
    </w:p>
    <w:p w:rsidR="000C56FC" w:rsidRPr="00DC50EE" w:rsidRDefault="000C56FC" w:rsidP="00564C4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>4.6. В представление могут быть включены рекомендации комиссии по дальнейшему использованию имущества.</w:t>
      </w:r>
    </w:p>
    <w:p w:rsidR="000C56FC" w:rsidRPr="00DC50EE" w:rsidRDefault="000C56FC" w:rsidP="00564C44">
      <w:pPr>
        <w:pStyle w:val="ConsPlusNormal"/>
        <w:spacing w:before="220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Pr="00DC50EE" w:rsidRDefault="00564C44" w:rsidP="00FB6D81">
      <w:pPr>
        <w:pStyle w:val="ConsPlusNormal"/>
        <w:spacing w:before="220" w:line="276" w:lineRule="auto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50EE">
        <w:rPr>
          <w:rFonts w:ascii="Times New Roman" w:hAnsi="Times New Roman" w:cs="Times New Roman"/>
          <w:sz w:val="26"/>
          <w:szCs w:val="26"/>
        </w:rPr>
        <w:t xml:space="preserve">4.7. Если выявлены признаки снижения убытка от обесценения, а сумма убытка не подлежит восстановлению, комиссия выносит заключение о необходимости (отсутствии необходимости) скорректировать оставшийся срок полезного использования актива. Это заключение оформляется в виде </w:t>
      </w:r>
      <w:r w:rsidR="00FB6D81" w:rsidRPr="00FB6D81">
        <w:rPr>
          <w:rFonts w:ascii="Times New Roman" w:hAnsi="Times New Roman" w:cs="Times New Roman"/>
          <w:sz w:val="26"/>
          <w:szCs w:val="26"/>
        </w:rPr>
        <w:t xml:space="preserve">представления (служебная записка) </w:t>
      </w:r>
      <w:r w:rsidRPr="00DC50EE">
        <w:rPr>
          <w:rFonts w:ascii="Times New Roman" w:hAnsi="Times New Roman" w:cs="Times New Roman"/>
          <w:sz w:val="26"/>
          <w:szCs w:val="26"/>
        </w:rPr>
        <w:t>для руководителя.</w:t>
      </w:r>
    </w:p>
    <w:p w:rsidR="00564C44" w:rsidRPr="00DC50EE" w:rsidRDefault="00564C44" w:rsidP="00564C44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Pr="00DC50EE" w:rsidRDefault="00564C44" w:rsidP="00564C44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Pr="00DC50EE" w:rsidRDefault="00564C44" w:rsidP="00564C44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Default="00564C44" w:rsidP="00564C44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Default="00564C44" w:rsidP="00564C44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Default="00564C44" w:rsidP="00564C44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Default="00564C44" w:rsidP="00564C44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Default="00564C44" w:rsidP="00564C44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Default="00564C44" w:rsidP="00564C44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Default="00564C44" w:rsidP="00564C44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Default="00564C44" w:rsidP="00564C44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Default="00564C44" w:rsidP="00564C44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Default="00564C44" w:rsidP="00564C44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4C44" w:rsidRDefault="00564C44" w:rsidP="00564C44">
      <w:pPr>
        <w:pStyle w:val="ConsPlusNormal"/>
        <w:ind w:left="-426"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A0F24" w:rsidRPr="00564C44" w:rsidRDefault="001A0F24" w:rsidP="00564C44"/>
    <w:sectPr w:rsidR="001A0F24" w:rsidRPr="00564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D2"/>
    <w:rsid w:val="00006C7A"/>
    <w:rsid w:val="000C56FC"/>
    <w:rsid w:val="00134B32"/>
    <w:rsid w:val="001A0F24"/>
    <w:rsid w:val="002C66DB"/>
    <w:rsid w:val="00405058"/>
    <w:rsid w:val="00564C44"/>
    <w:rsid w:val="00B968AB"/>
    <w:rsid w:val="00CB3DB6"/>
    <w:rsid w:val="00F03FD2"/>
    <w:rsid w:val="00F11EA3"/>
    <w:rsid w:val="00FB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66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3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D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66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3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EBDEFE781591A6FA3A350C8B2575D45D420CCA7A8D89BE4A5550B20E1F142B0A7F87C276E362D5A42D3618E6C6553A4FA40326A83A23F6mAc9N" TargetMode="External"/><Relationship Id="rId13" Type="http://schemas.openxmlformats.org/officeDocument/2006/relationships/hyperlink" Target="consultantplus://offline/ref=54EBDEFE781591A6FA3A350C8B2575D45D420CCA7A8D89BE4A5550B20E1F142B0A7F87C276E267D8A52D3618E6C6553A4FA40326A83A23F6mAc9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4EBDEFE781591A6FA3A350C8B2575D45D420CCA7A8D89BE4A5550B20E1F142B0A7F87C276E263DAA12D3618E6C6553A4FA40326A83A23F6mAc9N" TargetMode="External"/><Relationship Id="rId12" Type="http://schemas.openxmlformats.org/officeDocument/2006/relationships/hyperlink" Target="consultantplus://offline/ref=54EBDEFE781591A6FA3A350C8B2575D45D420CCA7A8D89BE4A5550B20E1F142B0A7F87C276E266DBA62D3618E6C6553A4FA40326A83A23F6mAc9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4EBDEFE781591A6FA3A350C8B2575D45D420CCA7A8D89BE4A5550B20E1F142B0A7F87C276E261DCA32D3618E6C6553A4FA40326A83A23F6mAc9N" TargetMode="External"/><Relationship Id="rId11" Type="http://schemas.openxmlformats.org/officeDocument/2006/relationships/hyperlink" Target="consultantplus://offline/ref=54EBDEFE781591A6FA3A350C8B2575D45D420CCA7A8D89BE4A5550B20E1F142B0A7F87C276E261D4A32D3618E6C6553A4FA40326A83A23F6mAc9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4EBDEFE781591A6FA3A350C8B2575D45D420CCA7A8D89BE4A5550B20E1F142B0A7F87C276E263DAA12D3618E6C6553A4FA40326A83A23F6mAc9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EBDEFE781591A6FA3A350C8B2575D45D420CCA7A8D89BE4A5550B20E1F142B0A7F87C276E363D4A02D3618E6C6553A4FA40326A83A23F6mAc9N" TargetMode="External"/><Relationship Id="rId14" Type="http://schemas.openxmlformats.org/officeDocument/2006/relationships/hyperlink" Target="consultantplus://offline/ref=54EBDEFE781591A6FA3A350C8B2575D45D420CCA7A8D89BE4A5550B20E1F142B0A7F87C276E361DDA62D3618E6C6553A4FA40326A83A23F6mAc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BFBA1-4249-4202-A090-D785D8B1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2021-05-17T08:14:00Z</cp:lastPrinted>
  <dcterms:created xsi:type="dcterms:W3CDTF">2021-05-04T12:55:00Z</dcterms:created>
  <dcterms:modified xsi:type="dcterms:W3CDTF">2021-05-26T06:53:00Z</dcterms:modified>
</cp:coreProperties>
</file>