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F8" w:rsidRPr="00967AF8" w:rsidRDefault="00967AF8" w:rsidP="00967AF8">
      <w:pPr>
        <w:pStyle w:val="Style5"/>
        <w:widowControl/>
        <w:spacing w:line="276" w:lineRule="auto"/>
        <w:rPr>
          <w:rStyle w:val="FontStyle16"/>
          <w:sz w:val="24"/>
          <w:szCs w:val="24"/>
        </w:rPr>
      </w:pPr>
      <w:bookmarkStart w:id="0" w:name="_GoBack"/>
      <w:r w:rsidRPr="00967AF8">
        <w:rPr>
          <w:rStyle w:val="FontStyle16"/>
          <w:sz w:val="24"/>
          <w:szCs w:val="24"/>
        </w:rPr>
        <w:t xml:space="preserve">ПОЛОЖЕНИЕ РАЙОННОГО (ОТБОРОЧНОГО) ЭТАПА МЕЖДУНАРОДНОГО КОНКУРСА ДЕТСКОГО ТВОРЧЕСТВА «КРАСОТА БОЖЬЕГО МИРА </w:t>
      </w:r>
    </w:p>
    <w:p w:rsidR="00967AF8" w:rsidRPr="00967AF8" w:rsidRDefault="00967AF8" w:rsidP="00967AF8">
      <w:pPr>
        <w:pStyle w:val="Style6"/>
        <w:widowControl/>
        <w:spacing w:line="276" w:lineRule="auto"/>
        <w:rPr>
          <w:rFonts w:ascii="Times New Roman" w:hAnsi="Times New Roman" w:cs="Times New Roman"/>
        </w:rPr>
      </w:pPr>
    </w:p>
    <w:p w:rsidR="00967AF8" w:rsidRPr="00967AF8" w:rsidRDefault="00967AF8" w:rsidP="00967AF8">
      <w:pPr>
        <w:pStyle w:val="Style6"/>
        <w:widowControl/>
        <w:spacing w:line="276" w:lineRule="auto"/>
        <w:ind w:firstLine="0"/>
        <w:rPr>
          <w:rStyle w:val="FontStyle16"/>
          <w:sz w:val="24"/>
          <w:szCs w:val="24"/>
        </w:rPr>
      </w:pPr>
      <w:r w:rsidRPr="00967AF8">
        <w:rPr>
          <w:rStyle w:val="FontStyle16"/>
          <w:sz w:val="24"/>
          <w:szCs w:val="24"/>
        </w:rPr>
        <w:t>1. Общие положения</w:t>
      </w:r>
    </w:p>
    <w:p w:rsidR="00967AF8" w:rsidRPr="00967AF8" w:rsidRDefault="00967AF8" w:rsidP="00967AF8">
      <w:pPr>
        <w:pStyle w:val="a3"/>
        <w:spacing w:line="276" w:lineRule="auto"/>
        <w:ind w:left="0"/>
        <w:jc w:val="both"/>
        <w:rPr>
          <w:rFonts w:cs="Times New Roman"/>
          <w:b/>
          <w:sz w:val="24"/>
          <w:szCs w:val="24"/>
        </w:rPr>
      </w:pPr>
      <w:r w:rsidRPr="00967AF8">
        <w:rPr>
          <w:rFonts w:cs="Times New Roman"/>
          <w:sz w:val="24"/>
          <w:szCs w:val="24"/>
        </w:rPr>
        <w:t>1.1. Настоящее Положение определяет порядок и условия проведения в Кировском районе Санкт-Петербурга районного (отборочного) этапа Международного конкурса детского творчества «Красота Божьего мира» (далее - Конкурс).</w:t>
      </w:r>
    </w:p>
    <w:p w:rsidR="00967AF8" w:rsidRPr="00967AF8" w:rsidRDefault="00967AF8" w:rsidP="00967AF8">
      <w:pPr>
        <w:spacing w:line="276" w:lineRule="auto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 xml:space="preserve">1.2. Учредители Конкурса - Московская Патриархия Русской Православной Церкви, Православная религиозная организация «Синодальный отдел религиозного образования и </w:t>
      </w:r>
      <w:proofErr w:type="spellStart"/>
      <w:r w:rsidRPr="00967AF8">
        <w:rPr>
          <w:rFonts w:cs="Times New Roman"/>
          <w:sz w:val="24"/>
          <w:szCs w:val="24"/>
        </w:rPr>
        <w:t>катехизации</w:t>
      </w:r>
      <w:proofErr w:type="spellEnd"/>
      <w:r w:rsidRPr="00967AF8">
        <w:rPr>
          <w:rFonts w:cs="Times New Roman"/>
          <w:sz w:val="24"/>
          <w:szCs w:val="24"/>
        </w:rPr>
        <w:t xml:space="preserve"> Русской Православной Церкви» и Автономная некоммерческая организация «Центр образовательных и культурных инициатив «ПОКОЛЕНИЕ». </w:t>
      </w:r>
    </w:p>
    <w:p w:rsidR="00967AF8" w:rsidRPr="00967AF8" w:rsidRDefault="00967AF8" w:rsidP="00967AF8">
      <w:pPr>
        <w:spacing w:line="276" w:lineRule="auto"/>
        <w:jc w:val="both"/>
        <w:rPr>
          <w:rFonts w:cs="Times New Roman"/>
          <w:spacing w:val="-9"/>
          <w:sz w:val="24"/>
          <w:szCs w:val="24"/>
        </w:rPr>
      </w:pPr>
      <w:r w:rsidRPr="00967AF8">
        <w:rPr>
          <w:rFonts w:cs="Times New Roman"/>
          <w:sz w:val="24"/>
          <w:szCs w:val="24"/>
        </w:rPr>
        <w:t xml:space="preserve">1.3. </w:t>
      </w:r>
      <w:r w:rsidRPr="00967AF8">
        <w:rPr>
          <w:rFonts w:cs="Times New Roman"/>
          <w:spacing w:val="-6"/>
          <w:sz w:val="24"/>
          <w:szCs w:val="24"/>
        </w:rPr>
        <w:t xml:space="preserve">Общую организацию районного (отборочного) этапа конкурса и его проведение осуществляет </w:t>
      </w:r>
      <w:r w:rsidRPr="00967AF8">
        <w:rPr>
          <w:rFonts w:cs="Times New Roman"/>
          <w:spacing w:val="-9"/>
          <w:sz w:val="24"/>
          <w:szCs w:val="24"/>
        </w:rPr>
        <w:t>Государственное бюджетное учреждение профессионального дополнительного образования центр повышения квалификации специалистов «Информационно-методический центр» Кировского района Санкт-Петербурга (далее – ИМЦ) совместно с Центром Духовной Культуры и Образования Кировского благочиния.</w:t>
      </w:r>
      <w:r w:rsidRPr="00967AF8">
        <w:rPr>
          <w:rFonts w:cs="Times New Roman"/>
          <w:sz w:val="24"/>
          <w:szCs w:val="24"/>
        </w:rPr>
        <w:t xml:space="preserve"> </w:t>
      </w:r>
    </w:p>
    <w:p w:rsidR="00967AF8" w:rsidRPr="00967AF8" w:rsidRDefault="00967AF8" w:rsidP="00967AF8">
      <w:pPr>
        <w:pStyle w:val="Style2"/>
        <w:widowControl/>
        <w:spacing w:line="276" w:lineRule="auto"/>
        <w:ind w:right="36" w:firstLine="0"/>
        <w:jc w:val="both"/>
        <w:rPr>
          <w:rStyle w:val="FontStyle16"/>
          <w:sz w:val="24"/>
          <w:szCs w:val="24"/>
        </w:rPr>
      </w:pPr>
      <w:r w:rsidRPr="00967AF8">
        <w:rPr>
          <w:rStyle w:val="FontStyle14"/>
          <w:sz w:val="24"/>
          <w:szCs w:val="24"/>
        </w:rPr>
        <w:t>2. Ц</w:t>
      </w:r>
      <w:r w:rsidRPr="00967AF8">
        <w:rPr>
          <w:rStyle w:val="FontStyle16"/>
          <w:sz w:val="24"/>
          <w:szCs w:val="24"/>
        </w:rPr>
        <w:t>ели и задачи Конкурса</w:t>
      </w:r>
    </w:p>
    <w:p w:rsidR="00967AF8" w:rsidRPr="00967AF8" w:rsidRDefault="00967AF8" w:rsidP="00967AF8">
      <w:pPr>
        <w:pStyle w:val="Style8"/>
        <w:widowControl/>
        <w:tabs>
          <w:tab w:val="left" w:pos="0"/>
        </w:tabs>
        <w:spacing w:line="276" w:lineRule="auto"/>
        <w:ind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4"/>
          <w:sz w:val="24"/>
          <w:szCs w:val="24"/>
        </w:rPr>
        <w:t xml:space="preserve">2.1. </w:t>
      </w:r>
      <w:r w:rsidRPr="00967AF8">
        <w:rPr>
          <w:rStyle w:val="FontStyle16"/>
          <w:b w:val="0"/>
          <w:sz w:val="24"/>
          <w:szCs w:val="24"/>
        </w:rPr>
        <w:t>Конкурс детского творчества направлен на:</w:t>
      </w:r>
    </w:p>
    <w:p w:rsidR="00967AF8" w:rsidRPr="00967AF8" w:rsidRDefault="00967AF8" w:rsidP="00967AF8">
      <w:pPr>
        <w:pStyle w:val="Style7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духовное просвещение, нравственное и патриотическое воспитание подрастающего поколения;</w:t>
      </w:r>
    </w:p>
    <w:p w:rsidR="00967AF8" w:rsidRPr="00967AF8" w:rsidRDefault="00967AF8" w:rsidP="00967AF8">
      <w:pPr>
        <w:pStyle w:val="Style7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приобщение молодежи к православной культуре и мировой культуре в целом;</w:t>
      </w:r>
    </w:p>
    <w:p w:rsidR="00967AF8" w:rsidRPr="00967AF8" w:rsidRDefault="00967AF8" w:rsidP="00967AF8">
      <w:pPr>
        <w:pStyle w:val="Style7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выявление и раскрытие молодых талантов;</w:t>
      </w:r>
    </w:p>
    <w:p w:rsidR="00967AF8" w:rsidRPr="00967AF8" w:rsidRDefault="00967AF8" w:rsidP="00967AF8">
      <w:pPr>
        <w:pStyle w:val="Style7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создание среды для творческого общения</w:t>
      </w:r>
      <w:r w:rsidRPr="00967AF8">
        <w:rPr>
          <w:rStyle w:val="FontStyle16"/>
          <w:sz w:val="24"/>
          <w:szCs w:val="24"/>
        </w:rPr>
        <w:t xml:space="preserve"> </w:t>
      </w:r>
      <w:r w:rsidRPr="00967AF8">
        <w:rPr>
          <w:rStyle w:val="FontStyle16"/>
          <w:b w:val="0"/>
          <w:sz w:val="24"/>
          <w:szCs w:val="24"/>
        </w:rPr>
        <w:t>детей и юношества России, стран ближнего и дальнего зарубежья.</w:t>
      </w:r>
    </w:p>
    <w:p w:rsidR="00967AF8" w:rsidRPr="00967AF8" w:rsidRDefault="00967AF8" w:rsidP="00967AF8">
      <w:pPr>
        <w:pStyle w:val="Style8"/>
        <w:widowControl/>
        <w:tabs>
          <w:tab w:val="left" w:pos="0"/>
        </w:tabs>
        <w:spacing w:line="276" w:lineRule="auto"/>
        <w:ind w:firstLine="0"/>
        <w:rPr>
          <w:b/>
          <w:bCs/>
        </w:rPr>
      </w:pPr>
      <w:r w:rsidRPr="00967AF8">
        <w:rPr>
          <w:rStyle w:val="FontStyle14"/>
          <w:sz w:val="24"/>
          <w:szCs w:val="24"/>
        </w:rPr>
        <w:t xml:space="preserve">2.2. </w:t>
      </w:r>
      <w:r w:rsidRPr="00967AF8">
        <w:rPr>
          <w:rStyle w:val="FontStyle16"/>
          <w:b w:val="0"/>
          <w:sz w:val="24"/>
          <w:szCs w:val="24"/>
        </w:rPr>
        <w:t>Участники Конкурса, отражая в своих работах все то, что окружает их в</w:t>
      </w:r>
      <w:r w:rsidRPr="00967AF8">
        <w:rPr>
          <w:rStyle w:val="FontStyle16"/>
          <w:b w:val="0"/>
          <w:sz w:val="24"/>
          <w:szCs w:val="24"/>
        </w:rPr>
        <w:br/>
        <w:t>повседневной жизни - свою семью, друзей, родной дом и город, природу в разных</w:t>
      </w:r>
      <w:r w:rsidRPr="00967AF8">
        <w:rPr>
          <w:rStyle w:val="FontStyle16"/>
          <w:b w:val="0"/>
          <w:sz w:val="24"/>
          <w:szCs w:val="24"/>
        </w:rPr>
        <w:br/>
        <w:t>ее проявлениях, переносят на бумагу свое видение сотворенного Богом мира, дети учатся видеть вокруг себя прекрасное, а значит - любить свою землю, свою Родину.</w:t>
      </w:r>
    </w:p>
    <w:p w:rsidR="00967AF8" w:rsidRPr="00967AF8" w:rsidRDefault="00967AF8" w:rsidP="00967AF8">
      <w:pPr>
        <w:pStyle w:val="Style3"/>
        <w:widowControl/>
        <w:spacing w:line="276" w:lineRule="auto"/>
        <w:ind w:firstLine="0"/>
        <w:rPr>
          <w:rStyle w:val="FontStyle16"/>
          <w:sz w:val="24"/>
          <w:szCs w:val="24"/>
        </w:rPr>
      </w:pPr>
      <w:r w:rsidRPr="00967AF8">
        <w:rPr>
          <w:rStyle w:val="FontStyle16"/>
          <w:sz w:val="24"/>
          <w:szCs w:val="24"/>
        </w:rPr>
        <w:t>3. Условия проведения Конкурса</w:t>
      </w:r>
    </w:p>
    <w:p w:rsidR="00967AF8" w:rsidRPr="00967AF8" w:rsidRDefault="00967AF8" w:rsidP="00967AF8">
      <w:pPr>
        <w:pStyle w:val="Style3"/>
        <w:widowControl/>
        <w:spacing w:line="276" w:lineRule="auto"/>
        <w:ind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3.1. Конкурс проводится в области детского творчества.</w:t>
      </w:r>
    </w:p>
    <w:p w:rsidR="00967AF8" w:rsidRPr="00967AF8" w:rsidRDefault="00967AF8" w:rsidP="00967AF8">
      <w:pPr>
        <w:pStyle w:val="Style2"/>
        <w:widowControl/>
        <w:spacing w:line="276" w:lineRule="auto"/>
        <w:ind w:firstLine="0"/>
        <w:jc w:val="both"/>
        <w:rPr>
          <w:shd w:val="clear" w:color="auto" w:fill="FFFFFF"/>
        </w:rPr>
      </w:pPr>
      <w:r w:rsidRPr="00967AF8">
        <w:rPr>
          <w:rStyle w:val="FontStyle16"/>
          <w:b w:val="0"/>
          <w:sz w:val="24"/>
          <w:szCs w:val="24"/>
        </w:rPr>
        <w:t>3.2.</w:t>
      </w:r>
      <w:r w:rsidRPr="00967AF8">
        <w:rPr>
          <w:color w:val="404D58"/>
          <w:shd w:val="clear" w:color="auto" w:fill="FFFFFF"/>
        </w:rPr>
        <w:t xml:space="preserve"> </w:t>
      </w:r>
      <w:r w:rsidRPr="00967AF8">
        <w:t>В Конкурсе могут принимать участие учащиеся общеобразовательных организаций, организаций дополнительного образования, воскресных школ.</w:t>
      </w:r>
      <w:r w:rsidRPr="00967AF8">
        <w:rPr>
          <w:shd w:val="clear" w:color="auto" w:fill="FFFFFF"/>
        </w:rPr>
        <w:t xml:space="preserve"> В двух возрастных категориях: с 9 до 12 лет и с 13 до 17 лет.</w:t>
      </w:r>
    </w:p>
    <w:p w:rsidR="00967AF8" w:rsidRPr="00967AF8" w:rsidRDefault="00967AF8" w:rsidP="00967AF8">
      <w:pPr>
        <w:pStyle w:val="Style8"/>
        <w:widowControl/>
        <w:tabs>
          <w:tab w:val="left" w:pos="0"/>
        </w:tabs>
        <w:spacing w:line="276" w:lineRule="auto"/>
        <w:ind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3.3.</w:t>
      </w:r>
      <w:r w:rsidRPr="00967AF8">
        <w:rPr>
          <w:rStyle w:val="FontStyle16"/>
          <w:sz w:val="24"/>
          <w:szCs w:val="24"/>
        </w:rPr>
        <w:t xml:space="preserve"> </w:t>
      </w:r>
      <w:r w:rsidRPr="00967AF8">
        <w:rPr>
          <w:rStyle w:val="FontStyle16"/>
          <w:b w:val="0"/>
          <w:sz w:val="24"/>
          <w:szCs w:val="24"/>
        </w:rPr>
        <w:t>Номинации Конкурса в 2024 году:</w:t>
      </w:r>
      <w:r w:rsidRPr="00967AF8">
        <w:rPr>
          <w:b/>
          <w:bCs/>
          <w:color w:val="212121"/>
          <w:shd w:val="clear" w:color="auto" w:fill="FFFFFF"/>
        </w:rPr>
        <w:t xml:space="preserve"> </w:t>
      </w:r>
    </w:p>
    <w:p w:rsidR="00967AF8" w:rsidRPr="00967AF8" w:rsidRDefault="00967AF8" w:rsidP="00967AF8">
      <w:pPr>
        <w:widowControl/>
        <w:shd w:val="clear" w:color="auto" w:fill="FFFFFF"/>
        <w:suppressAutoHyphens w:val="0"/>
        <w:autoSpaceDE/>
        <w:spacing w:line="276" w:lineRule="auto"/>
        <w:rPr>
          <w:rFonts w:cs="Times New Roman"/>
          <w:b/>
          <w:bCs/>
          <w:color w:val="212121"/>
          <w:sz w:val="24"/>
          <w:szCs w:val="24"/>
        </w:rPr>
      </w:pPr>
      <w:r w:rsidRPr="00967AF8">
        <w:rPr>
          <w:rFonts w:cs="Times New Roman"/>
          <w:b/>
          <w:bCs/>
          <w:color w:val="212121"/>
          <w:sz w:val="24"/>
          <w:szCs w:val="24"/>
        </w:rPr>
        <w:t>«ОСНОВНАЯ ТЕМАТИКА»:</w:t>
      </w:r>
    </w:p>
    <w:p w:rsidR="00967AF8" w:rsidRPr="00967AF8" w:rsidRDefault="00967AF8" w:rsidP="00967AF8">
      <w:pPr>
        <w:pStyle w:val="Style3"/>
        <w:widowControl/>
        <w:numPr>
          <w:ilvl w:val="0"/>
          <w:numId w:val="2"/>
        </w:numPr>
        <w:spacing w:line="276" w:lineRule="auto"/>
        <w:ind w:left="0"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Великая Отечественная война (посвящается 80-летию Победы в Великой Отечественной войне 1941-1945 гг.).</w:t>
      </w:r>
    </w:p>
    <w:p w:rsidR="00967AF8" w:rsidRPr="00967AF8" w:rsidRDefault="00967AF8" w:rsidP="00967AF8">
      <w:pPr>
        <w:pStyle w:val="Style3"/>
        <w:widowControl/>
        <w:numPr>
          <w:ilvl w:val="0"/>
          <w:numId w:val="2"/>
        </w:numPr>
        <w:spacing w:line="276" w:lineRule="auto"/>
        <w:ind w:left="0"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День Победы.</w:t>
      </w:r>
    </w:p>
    <w:p w:rsidR="00967AF8" w:rsidRPr="00967AF8" w:rsidRDefault="00967AF8" w:rsidP="00967AF8">
      <w:pPr>
        <w:pStyle w:val="Style3"/>
        <w:widowControl/>
        <w:numPr>
          <w:ilvl w:val="0"/>
          <w:numId w:val="2"/>
        </w:numPr>
        <w:spacing w:line="276" w:lineRule="auto"/>
        <w:ind w:left="0"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Города-герои.</w:t>
      </w:r>
    </w:p>
    <w:p w:rsidR="00967AF8" w:rsidRPr="00967AF8" w:rsidRDefault="00967AF8" w:rsidP="00967AF8">
      <w:pPr>
        <w:pStyle w:val="Style3"/>
        <w:widowControl/>
        <w:numPr>
          <w:ilvl w:val="0"/>
          <w:numId w:val="2"/>
        </w:numPr>
        <w:spacing w:line="276" w:lineRule="auto"/>
        <w:ind w:left="0"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Великая Отечественная война в моем городе.</w:t>
      </w:r>
    </w:p>
    <w:p w:rsidR="00967AF8" w:rsidRPr="00967AF8" w:rsidRDefault="00967AF8" w:rsidP="00967AF8">
      <w:pPr>
        <w:pStyle w:val="Style3"/>
        <w:widowControl/>
        <w:numPr>
          <w:ilvl w:val="0"/>
          <w:numId w:val="2"/>
        </w:numPr>
        <w:spacing w:line="276" w:lineRule="auto"/>
        <w:ind w:left="0"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«Я помню!» (посвящается ветеранам Великой Отечественной войны).</w:t>
      </w:r>
    </w:p>
    <w:p w:rsidR="00967AF8" w:rsidRPr="00967AF8" w:rsidRDefault="00967AF8" w:rsidP="00967AF8">
      <w:pPr>
        <w:pStyle w:val="Style3"/>
        <w:widowControl/>
        <w:numPr>
          <w:ilvl w:val="0"/>
          <w:numId w:val="2"/>
        </w:numPr>
        <w:spacing w:line="276" w:lineRule="auto"/>
        <w:ind w:left="0"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Русская Православная Церковь во время Великой Отечественной войны.</w:t>
      </w:r>
    </w:p>
    <w:p w:rsidR="00967AF8" w:rsidRPr="00967AF8" w:rsidRDefault="00967AF8" w:rsidP="00967AF8">
      <w:pPr>
        <w:widowControl/>
        <w:shd w:val="clear" w:color="auto" w:fill="FFFFFF"/>
        <w:suppressAutoHyphens w:val="0"/>
        <w:autoSpaceDE/>
        <w:spacing w:line="276" w:lineRule="auto"/>
        <w:rPr>
          <w:rFonts w:cs="Times New Roman"/>
          <w:b/>
          <w:bCs/>
          <w:color w:val="212121"/>
          <w:sz w:val="24"/>
          <w:szCs w:val="24"/>
        </w:rPr>
      </w:pPr>
      <w:r w:rsidRPr="00967AF8">
        <w:rPr>
          <w:rFonts w:cs="Times New Roman"/>
          <w:b/>
          <w:bCs/>
          <w:color w:val="212121"/>
          <w:sz w:val="24"/>
          <w:szCs w:val="24"/>
        </w:rPr>
        <w:t xml:space="preserve"> «ПРАВОСЛАВНАЯ ИКОНА»</w:t>
      </w:r>
    </w:p>
    <w:p w:rsidR="00967AF8" w:rsidRPr="00967AF8" w:rsidRDefault="00967AF8" w:rsidP="00967AF8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color w:val="212121"/>
          <w:sz w:val="24"/>
          <w:szCs w:val="24"/>
        </w:rPr>
      </w:pPr>
      <w:r w:rsidRPr="00967AF8">
        <w:rPr>
          <w:rFonts w:cs="Times New Roman"/>
          <w:color w:val="212121"/>
          <w:sz w:val="24"/>
          <w:szCs w:val="24"/>
        </w:rPr>
        <w:t xml:space="preserve">Православные святые, покровительствующие и защищающие военных различных родов войск: </w:t>
      </w:r>
      <w:proofErr w:type="spellStart"/>
      <w:r w:rsidRPr="00967AF8">
        <w:rPr>
          <w:rFonts w:cs="Times New Roman"/>
          <w:color w:val="212121"/>
          <w:sz w:val="24"/>
          <w:szCs w:val="24"/>
        </w:rPr>
        <w:t>св.вмч</w:t>
      </w:r>
      <w:proofErr w:type="spellEnd"/>
      <w:r w:rsidRPr="00967AF8">
        <w:rPr>
          <w:rFonts w:cs="Times New Roman"/>
          <w:color w:val="212121"/>
          <w:sz w:val="24"/>
          <w:szCs w:val="24"/>
        </w:rPr>
        <w:t xml:space="preserve">. Георгий Победоносец, </w:t>
      </w:r>
      <w:proofErr w:type="spellStart"/>
      <w:r w:rsidRPr="00967AF8">
        <w:rPr>
          <w:rFonts w:cs="Times New Roman"/>
          <w:color w:val="212121"/>
          <w:sz w:val="24"/>
          <w:szCs w:val="24"/>
        </w:rPr>
        <w:t>св.бг</w:t>
      </w:r>
      <w:proofErr w:type="spellEnd"/>
      <w:r w:rsidRPr="00967AF8">
        <w:rPr>
          <w:rFonts w:cs="Times New Roman"/>
          <w:color w:val="212121"/>
          <w:sz w:val="24"/>
          <w:szCs w:val="24"/>
        </w:rPr>
        <w:t xml:space="preserve">. князь Александр Невский, </w:t>
      </w:r>
      <w:proofErr w:type="spellStart"/>
      <w:r w:rsidRPr="00967AF8">
        <w:rPr>
          <w:rFonts w:cs="Times New Roman"/>
          <w:color w:val="212121"/>
          <w:sz w:val="24"/>
          <w:szCs w:val="24"/>
        </w:rPr>
        <w:t>вмч</w:t>
      </w:r>
      <w:proofErr w:type="spellEnd"/>
      <w:r w:rsidRPr="00967AF8">
        <w:rPr>
          <w:rFonts w:cs="Times New Roman"/>
          <w:color w:val="212121"/>
          <w:sz w:val="24"/>
          <w:szCs w:val="24"/>
        </w:rPr>
        <w:t xml:space="preserve">. </w:t>
      </w:r>
      <w:r w:rsidRPr="00967AF8">
        <w:rPr>
          <w:rFonts w:cs="Times New Roman"/>
          <w:color w:val="212121"/>
          <w:sz w:val="24"/>
          <w:szCs w:val="24"/>
        </w:rPr>
        <w:lastRenderedPageBreak/>
        <w:t xml:space="preserve">Дмитрий </w:t>
      </w:r>
      <w:proofErr w:type="spellStart"/>
      <w:r w:rsidRPr="00967AF8">
        <w:rPr>
          <w:rFonts w:cs="Times New Roman"/>
          <w:color w:val="212121"/>
          <w:sz w:val="24"/>
          <w:szCs w:val="24"/>
        </w:rPr>
        <w:t>Солунский</w:t>
      </w:r>
      <w:proofErr w:type="spellEnd"/>
      <w:r w:rsidRPr="00967AF8">
        <w:rPr>
          <w:rFonts w:cs="Times New Roman"/>
          <w:color w:val="212121"/>
          <w:sz w:val="24"/>
          <w:szCs w:val="24"/>
        </w:rPr>
        <w:t xml:space="preserve">, </w:t>
      </w:r>
      <w:proofErr w:type="spellStart"/>
      <w:r w:rsidRPr="00967AF8">
        <w:rPr>
          <w:rFonts w:cs="Times New Roman"/>
          <w:color w:val="212121"/>
          <w:sz w:val="24"/>
          <w:szCs w:val="24"/>
        </w:rPr>
        <w:t>архистр</w:t>
      </w:r>
      <w:proofErr w:type="spellEnd"/>
      <w:r w:rsidRPr="00967AF8">
        <w:rPr>
          <w:rFonts w:cs="Times New Roman"/>
          <w:color w:val="212121"/>
          <w:sz w:val="24"/>
          <w:szCs w:val="24"/>
        </w:rPr>
        <w:t>. Михаил, Казанская икона Божьей Матери, Тихвинская икона Божьей Матери и т.д.</w:t>
      </w:r>
    </w:p>
    <w:p w:rsidR="00967AF8" w:rsidRPr="00967AF8" w:rsidRDefault="00967AF8" w:rsidP="00967AF8">
      <w:pPr>
        <w:pStyle w:val="a3"/>
        <w:widowControl/>
        <w:shd w:val="clear" w:color="auto" w:fill="FFFFFF"/>
        <w:suppressAutoHyphens w:val="0"/>
        <w:autoSpaceDE/>
        <w:spacing w:line="276" w:lineRule="auto"/>
        <w:ind w:left="0"/>
        <w:rPr>
          <w:rFonts w:cs="Times New Roman"/>
          <w:b/>
          <w:bCs/>
          <w:color w:val="212121"/>
          <w:sz w:val="24"/>
          <w:szCs w:val="24"/>
        </w:rPr>
      </w:pPr>
      <w:r w:rsidRPr="00967AF8">
        <w:rPr>
          <w:rFonts w:cs="Times New Roman"/>
          <w:b/>
          <w:bCs/>
          <w:color w:val="212121"/>
          <w:sz w:val="24"/>
          <w:szCs w:val="24"/>
        </w:rPr>
        <w:t>«РОСПИСЬ ПО ФАРФОРУ»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Великая Отечественная война (посвящается 80-летию Победы и Великой Отечественной войне 1941-1945 гг._.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День Победы.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Города-герои.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Великая Отечественная война в моем городе.</w:t>
      </w:r>
    </w:p>
    <w:p w:rsidR="00967AF8" w:rsidRPr="00967AF8" w:rsidRDefault="00967AF8" w:rsidP="00967AF8">
      <w:pPr>
        <w:pStyle w:val="Style3"/>
        <w:widowControl/>
        <w:numPr>
          <w:ilvl w:val="0"/>
          <w:numId w:val="2"/>
        </w:numPr>
        <w:spacing w:line="276" w:lineRule="auto"/>
        <w:ind w:left="0"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«Я помню!» (посвящается ветеранам Великой Отечественной войны).</w:t>
      </w:r>
    </w:p>
    <w:p w:rsidR="00967AF8" w:rsidRPr="00967AF8" w:rsidRDefault="00967AF8" w:rsidP="00967AF8">
      <w:pPr>
        <w:pStyle w:val="a3"/>
        <w:widowControl/>
        <w:shd w:val="clear" w:color="auto" w:fill="FFFFFF"/>
        <w:suppressAutoHyphens w:val="0"/>
        <w:autoSpaceDE/>
        <w:spacing w:line="276" w:lineRule="auto"/>
        <w:ind w:left="0"/>
        <w:rPr>
          <w:rFonts w:cs="Times New Roman"/>
          <w:b/>
          <w:bCs/>
          <w:color w:val="212121"/>
          <w:sz w:val="24"/>
          <w:szCs w:val="24"/>
        </w:rPr>
      </w:pPr>
      <w:r w:rsidRPr="00967AF8">
        <w:rPr>
          <w:rFonts w:cs="Times New Roman"/>
          <w:b/>
          <w:bCs/>
          <w:color w:val="212121"/>
          <w:sz w:val="24"/>
          <w:szCs w:val="24"/>
        </w:rPr>
        <w:t>«РАССКАЗ»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Герои Великой Отечественной войны.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«На передовой».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Ленинградская блокада.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Сталинградская битва.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День Победы.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Наследие и наследники.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Из истории моей семьи.</w:t>
      </w:r>
    </w:p>
    <w:p w:rsidR="00967AF8" w:rsidRPr="00967AF8" w:rsidRDefault="00967AF8" w:rsidP="00967AF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E/>
        <w:spacing w:line="276" w:lineRule="auto"/>
        <w:ind w:hanging="720"/>
        <w:rPr>
          <w:rFonts w:cs="Times New Roman"/>
          <w:bCs/>
          <w:color w:val="212121"/>
          <w:sz w:val="24"/>
          <w:szCs w:val="24"/>
        </w:rPr>
      </w:pPr>
      <w:r w:rsidRPr="00967AF8">
        <w:rPr>
          <w:rFonts w:cs="Times New Roman"/>
          <w:bCs/>
          <w:color w:val="212121"/>
          <w:sz w:val="24"/>
          <w:szCs w:val="24"/>
        </w:rPr>
        <w:t>«Мы помним».</w:t>
      </w:r>
    </w:p>
    <w:p w:rsidR="00967AF8" w:rsidRPr="00967AF8" w:rsidRDefault="00967AF8" w:rsidP="00967AF8">
      <w:pPr>
        <w:pStyle w:val="Style10"/>
        <w:widowControl/>
        <w:spacing w:line="276" w:lineRule="auto"/>
        <w:ind w:firstLine="0"/>
        <w:jc w:val="both"/>
        <w:rPr>
          <w:rStyle w:val="FontStyle16"/>
          <w:sz w:val="24"/>
          <w:szCs w:val="24"/>
        </w:rPr>
      </w:pPr>
      <w:r w:rsidRPr="00967AF8">
        <w:rPr>
          <w:rStyle w:val="FontStyle16"/>
          <w:sz w:val="24"/>
          <w:szCs w:val="24"/>
        </w:rPr>
        <w:t xml:space="preserve">4. Требования к конкурсным работам </w:t>
      </w:r>
    </w:p>
    <w:p w:rsidR="00967AF8" w:rsidRPr="00967AF8" w:rsidRDefault="00967AF8" w:rsidP="00967AF8">
      <w:pPr>
        <w:pStyle w:val="Style10"/>
        <w:widowControl/>
        <w:spacing w:line="276" w:lineRule="auto"/>
        <w:ind w:firstLine="0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 xml:space="preserve">4.1. Конкурсные работы должны соответствовать следующим общим требованиям: </w:t>
      </w:r>
    </w:p>
    <w:p w:rsidR="00967AF8" w:rsidRPr="00967AF8" w:rsidRDefault="00967AF8" w:rsidP="00967AF8">
      <w:pPr>
        <w:pStyle w:val="a4"/>
        <w:shd w:val="clear" w:color="auto" w:fill="FFFFFF"/>
        <w:spacing w:before="0" w:after="0"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на оборотной стороне художественной работы обязательно указываются: фамилия, имя, возраст автора, телефон для связи с родителями или официальными представителями автора (с указанием кода населенного пункта), название рисунка, а также фамилия, имя, отчество педагога, полное наименование учебного заведения, его адрес;</w:t>
      </w:r>
    </w:p>
    <w:p w:rsidR="00967AF8" w:rsidRPr="00967AF8" w:rsidRDefault="00967AF8" w:rsidP="00967AF8">
      <w:pPr>
        <w:pStyle w:val="a4"/>
        <w:shd w:val="clear" w:color="auto" w:fill="FFFFFF"/>
        <w:spacing w:before="0" w:after="0"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работа выполняется одним автором;</w:t>
      </w:r>
    </w:p>
    <w:p w:rsidR="00967AF8" w:rsidRPr="00967AF8" w:rsidRDefault="00967AF8" w:rsidP="00967AF8">
      <w:pPr>
        <w:pStyle w:val="a4"/>
        <w:shd w:val="clear" w:color="auto" w:fill="FFFFFF"/>
        <w:spacing w:before="0" w:after="0"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работы, подаваемые на Конкурс, должны соответствовать его тематике;</w:t>
      </w:r>
    </w:p>
    <w:p w:rsidR="00967AF8" w:rsidRPr="00967AF8" w:rsidRDefault="00967AF8" w:rsidP="00967AF8">
      <w:pPr>
        <w:pStyle w:val="a4"/>
        <w:shd w:val="clear" w:color="auto" w:fill="FFFFFF"/>
        <w:spacing w:before="0" w:after="0"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количество работ, представленных одним участником на Конкурс, неограниченно.</w:t>
      </w:r>
    </w:p>
    <w:p w:rsidR="00967AF8" w:rsidRPr="00967AF8" w:rsidRDefault="00967AF8" w:rsidP="00967AF8">
      <w:pPr>
        <w:pStyle w:val="a4"/>
        <w:shd w:val="clear" w:color="auto" w:fill="FFFFFF"/>
        <w:spacing w:before="0" w:after="0"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художественные работы выполняются в графической (карандашом) или живописной (акварелью, гуашью, пастелью, маслом, тушью) технике;</w:t>
      </w:r>
    </w:p>
    <w:p w:rsidR="00967AF8" w:rsidRPr="00967AF8" w:rsidRDefault="00967AF8" w:rsidP="00967AF8">
      <w:pPr>
        <w:pStyle w:val="a4"/>
        <w:shd w:val="clear" w:color="auto" w:fill="FFFFFF"/>
        <w:spacing w:before="0" w:after="0"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работа должна быть выполнена в том году, в котором проводится Конкурс.</w:t>
      </w:r>
    </w:p>
    <w:p w:rsidR="00967AF8" w:rsidRPr="00967AF8" w:rsidRDefault="00967AF8" w:rsidP="00967AF8">
      <w:pPr>
        <w:pStyle w:val="Style7"/>
        <w:widowControl/>
        <w:tabs>
          <w:tab w:val="left" w:pos="0"/>
        </w:tabs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 xml:space="preserve">4.2. Номинация </w:t>
      </w:r>
      <w:r w:rsidRPr="00967AF8">
        <w:rPr>
          <w:rStyle w:val="FontStyle16"/>
          <w:sz w:val="24"/>
          <w:szCs w:val="24"/>
        </w:rPr>
        <w:t>«Основная тематика»:</w:t>
      </w:r>
    </w:p>
    <w:p w:rsidR="00967AF8" w:rsidRPr="00967AF8" w:rsidRDefault="00967AF8" w:rsidP="00967AF8">
      <w:pPr>
        <w:pStyle w:val="a4"/>
        <w:shd w:val="clear" w:color="auto" w:fill="FFFFFF"/>
        <w:spacing w:before="0" w:after="0"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размер работ составляет не менее 30х40 см и не более 50х70 см;</w:t>
      </w:r>
    </w:p>
    <w:p w:rsidR="00967AF8" w:rsidRPr="00967AF8" w:rsidRDefault="00967AF8" w:rsidP="00967AF8">
      <w:pPr>
        <w:pStyle w:val="a4"/>
        <w:shd w:val="clear" w:color="auto" w:fill="FFFFFF"/>
        <w:spacing w:before="0" w:after="0"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работы имеют поля шириной не менее 0,5 см;</w:t>
      </w:r>
    </w:p>
    <w:p w:rsidR="00967AF8" w:rsidRPr="00967AF8" w:rsidRDefault="00967AF8" w:rsidP="00967AF8">
      <w:pPr>
        <w:pStyle w:val="a5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- работы не оформляются паспарту или рамами (на работу дополнительные рамки не приклеивать!).</w:t>
      </w:r>
    </w:p>
    <w:p w:rsidR="00967AF8" w:rsidRPr="00967AF8" w:rsidRDefault="00967AF8" w:rsidP="00967AF8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4.3 Номинация</w:t>
      </w:r>
      <w:r w:rsidRPr="00967AF8">
        <w:rPr>
          <w:rStyle w:val="FontStyle16"/>
          <w:sz w:val="24"/>
          <w:szCs w:val="24"/>
        </w:rPr>
        <w:t xml:space="preserve"> «Православная икона»:</w:t>
      </w:r>
    </w:p>
    <w:p w:rsidR="00967AF8" w:rsidRPr="00967AF8" w:rsidRDefault="00967AF8" w:rsidP="00967AF8">
      <w:pPr>
        <w:spacing w:line="276" w:lineRule="auto"/>
        <w:ind w:firstLine="708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>В этой номинации могут принять участие только учащиеся иконописных школ или мастерских, достигшие возраста 13-17 лет. Работы должны быть выполнены с соблюдением канонов православной иконописи.</w:t>
      </w:r>
    </w:p>
    <w:p w:rsidR="00967AF8" w:rsidRPr="00967AF8" w:rsidRDefault="00967AF8" w:rsidP="00967AF8">
      <w:pPr>
        <w:spacing w:line="276" w:lineRule="auto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 xml:space="preserve">4.4 Номинация </w:t>
      </w:r>
      <w:r w:rsidRPr="00967AF8">
        <w:rPr>
          <w:rFonts w:cs="Times New Roman"/>
          <w:b/>
          <w:sz w:val="24"/>
          <w:szCs w:val="24"/>
        </w:rPr>
        <w:t>«Роспись по фарфору»</w:t>
      </w:r>
      <w:r w:rsidRPr="00967AF8">
        <w:rPr>
          <w:rFonts w:cs="Times New Roman"/>
          <w:sz w:val="24"/>
          <w:szCs w:val="24"/>
        </w:rPr>
        <w:t>:</w:t>
      </w:r>
    </w:p>
    <w:p w:rsidR="00967AF8" w:rsidRPr="00967AF8" w:rsidRDefault="00967AF8" w:rsidP="00967AF8">
      <w:pPr>
        <w:shd w:val="clear" w:color="auto" w:fill="FFFFFF"/>
        <w:spacing w:line="276" w:lineRule="auto"/>
        <w:ind w:firstLine="708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color w:val="212121"/>
          <w:sz w:val="24"/>
          <w:szCs w:val="24"/>
        </w:rPr>
        <w:t xml:space="preserve">Номинация предполагает участие </w:t>
      </w:r>
      <w:r w:rsidRPr="00967AF8">
        <w:rPr>
          <w:rFonts w:cs="Times New Roman"/>
          <w:b/>
          <w:sz w:val="24"/>
          <w:szCs w:val="24"/>
        </w:rPr>
        <w:t>детей</w:t>
      </w:r>
      <w:r w:rsidRPr="00967AF8">
        <w:rPr>
          <w:rFonts w:cs="Times New Roman"/>
          <w:color w:val="212121"/>
          <w:sz w:val="24"/>
          <w:szCs w:val="24"/>
        </w:rPr>
        <w:t xml:space="preserve"> 13–17 лет. </w:t>
      </w:r>
      <w:r w:rsidRPr="00967AF8">
        <w:rPr>
          <w:rFonts w:cs="Times New Roman"/>
          <w:sz w:val="24"/>
          <w:szCs w:val="24"/>
        </w:rPr>
        <w:t xml:space="preserve"> Работы выполняются на листе бумаги формата А2, рисунок НЕ ВЫРЕЗАЕТСЯ. Эскиз росписи тарелки выполняется в виде круга радиусом 19 см. На одном листе может быть только один эскиз.</w:t>
      </w:r>
    </w:p>
    <w:p w:rsidR="00967AF8" w:rsidRPr="00967AF8" w:rsidRDefault="00967AF8" w:rsidP="00967AF8">
      <w:pPr>
        <w:shd w:val="clear" w:color="auto" w:fill="FFFFFF"/>
        <w:spacing w:line="276" w:lineRule="auto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 xml:space="preserve">4.5. Номинация </w:t>
      </w:r>
      <w:r w:rsidRPr="00967AF8">
        <w:rPr>
          <w:rFonts w:cs="Times New Roman"/>
          <w:b/>
          <w:sz w:val="24"/>
          <w:szCs w:val="24"/>
        </w:rPr>
        <w:t>«Рассказ»</w:t>
      </w:r>
    </w:p>
    <w:p w:rsidR="00967AF8" w:rsidRPr="00967AF8" w:rsidRDefault="00967AF8" w:rsidP="00967AF8">
      <w:pPr>
        <w:shd w:val="clear" w:color="auto" w:fill="FFFFFF"/>
        <w:spacing w:line="276" w:lineRule="auto"/>
        <w:ind w:firstLine="708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 xml:space="preserve">Номинация предполагает участие детей 13-17 лет. Оригинальность текста должна </w:t>
      </w:r>
      <w:r w:rsidRPr="00967AF8">
        <w:rPr>
          <w:rFonts w:cs="Times New Roman"/>
          <w:sz w:val="24"/>
          <w:szCs w:val="24"/>
        </w:rPr>
        <w:lastRenderedPageBreak/>
        <w:t xml:space="preserve">быть </w:t>
      </w:r>
      <w:r w:rsidRPr="00967AF8">
        <w:rPr>
          <w:rFonts w:cs="Times New Roman"/>
          <w:b/>
          <w:sz w:val="24"/>
          <w:szCs w:val="24"/>
        </w:rPr>
        <w:t>не менее 80%</w:t>
      </w:r>
      <w:r w:rsidRPr="00967AF8">
        <w:rPr>
          <w:rFonts w:cs="Times New Roman"/>
          <w:sz w:val="24"/>
          <w:szCs w:val="24"/>
        </w:rPr>
        <w:t xml:space="preserve"> от основного текста.  Оформление текста работы: </w:t>
      </w:r>
      <w:r w:rsidRPr="00967AF8">
        <w:rPr>
          <w:rFonts w:cs="Times New Roman"/>
          <w:sz w:val="24"/>
          <w:szCs w:val="24"/>
          <w:lang w:val="en-US"/>
        </w:rPr>
        <w:t>Times</w:t>
      </w:r>
      <w:r w:rsidRPr="00967AF8">
        <w:rPr>
          <w:rFonts w:cs="Times New Roman"/>
          <w:sz w:val="24"/>
          <w:szCs w:val="24"/>
        </w:rPr>
        <w:t xml:space="preserve"> </w:t>
      </w:r>
      <w:r w:rsidRPr="00967AF8">
        <w:rPr>
          <w:rFonts w:cs="Times New Roman"/>
          <w:sz w:val="24"/>
          <w:szCs w:val="24"/>
          <w:lang w:val="en-US"/>
        </w:rPr>
        <w:t>New</w:t>
      </w:r>
      <w:r w:rsidRPr="00967AF8">
        <w:rPr>
          <w:rFonts w:cs="Times New Roman"/>
          <w:sz w:val="24"/>
          <w:szCs w:val="24"/>
        </w:rPr>
        <w:t xml:space="preserve"> </w:t>
      </w:r>
      <w:r w:rsidRPr="00967AF8">
        <w:rPr>
          <w:rFonts w:cs="Times New Roman"/>
          <w:sz w:val="24"/>
          <w:szCs w:val="24"/>
          <w:lang w:val="en-US"/>
        </w:rPr>
        <w:t>Roman</w:t>
      </w:r>
      <w:r w:rsidRPr="00967AF8">
        <w:rPr>
          <w:rFonts w:cs="Times New Roman"/>
          <w:sz w:val="24"/>
          <w:szCs w:val="24"/>
        </w:rPr>
        <w:t xml:space="preserve">, 16-й кегль для заголовков, 14-й – для всего остального текста. Междустрочный интервал – 1,5 пт. Поля: верхний и нижний отступы – 2 см, левый – 3 см, правый – 1,5 см. На титульном листе обязательно указываются: митрополия (епархия), ФИО и возраст автора, телефон для связи с родителями или официальными представителями </w:t>
      </w:r>
      <w:proofErr w:type="gramStart"/>
      <w:r w:rsidRPr="00967AF8">
        <w:rPr>
          <w:rFonts w:cs="Times New Roman"/>
          <w:sz w:val="24"/>
          <w:szCs w:val="24"/>
        </w:rPr>
        <w:t>автора ,</w:t>
      </w:r>
      <w:proofErr w:type="gramEnd"/>
      <w:r w:rsidRPr="00967AF8">
        <w:rPr>
          <w:rFonts w:cs="Times New Roman"/>
          <w:sz w:val="24"/>
          <w:szCs w:val="24"/>
        </w:rPr>
        <w:t xml:space="preserve"> а также ФИО педагога, полное название ОУ и его адрес. </w:t>
      </w:r>
    </w:p>
    <w:p w:rsidR="00967AF8" w:rsidRPr="00967AF8" w:rsidRDefault="00967AF8" w:rsidP="00967AF8">
      <w:pPr>
        <w:shd w:val="clear" w:color="auto" w:fill="FFFFFF"/>
        <w:spacing w:line="276" w:lineRule="auto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ab/>
        <w:t>Работы принимаются в электронном виде в формате .</w:t>
      </w:r>
      <w:r w:rsidRPr="00967AF8">
        <w:rPr>
          <w:rFonts w:cs="Times New Roman"/>
          <w:sz w:val="24"/>
          <w:szCs w:val="24"/>
          <w:lang w:val="en-US"/>
        </w:rPr>
        <w:t>doc</w:t>
      </w:r>
      <w:r w:rsidRPr="00967AF8">
        <w:rPr>
          <w:rFonts w:cs="Times New Roman"/>
          <w:sz w:val="24"/>
          <w:szCs w:val="24"/>
        </w:rPr>
        <w:t xml:space="preserve"> или .</w:t>
      </w:r>
      <w:proofErr w:type="spellStart"/>
      <w:r w:rsidRPr="00967AF8">
        <w:rPr>
          <w:rFonts w:cs="Times New Roman"/>
          <w:sz w:val="24"/>
          <w:szCs w:val="24"/>
          <w:lang w:val="en-US"/>
        </w:rPr>
        <w:t>docx</w:t>
      </w:r>
      <w:proofErr w:type="spellEnd"/>
      <w:r w:rsidRPr="00967AF8">
        <w:rPr>
          <w:rFonts w:cs="Times New Roman"/>
          <w:sz w:val="24"/>
          <w:szCs w:val="24"/>
        </w:rPr>
        <w:t xml:space="preserve"> +печатный </w:t>
      </w:r>
      <w:proofErr w:type="spellStart"/>
      <w:r w:rsidRPr="00967AF8">
        <w:rPr>
          <w:rFonts w:cs="Times New Roman"/>
          <w:sz w:val="24"/>
          <w:szCs w:val="24"/>
        </w:rPr>
        <w:t>вариант+на</w:t>
      </w:r>
      <w:proofErr w:type="spellEnd"/>
      <w:r w:rsidRPr="00967AF8">
        <w:rPr>
          <w:rFonts w:cs="Times New Roman"/>
          <w:sz w:val="24"/>
          <w:szCs w:val="24"/>
        </w:rPr>
        <w:t xml:space="preserve"> электронных носителях информации (</w:t>
      </w:r>
      <w:r w:rsidRPr="00967AF8">
        <w:rPr>
          <w:rFonts w:cs="Times New Roman"/>
          <w:sz w:val="24"/>
          <w:szCs w:val="24"/>
          <w:lang w:val="en-US"/>
        </w:rPr>
        <w:t>CD</w:t>
      </w:r>
      <w:r w:rsidRPr="00967AF8">
        <w:rPr>
          <w:rFonts w:cs="Times New Roman"/>
          <w:sz w:val="24"/>
          <w:szCs w:val="24"/>
        </w:rPr>
        <w:t xml:space="preserve">- диск, </w:t>
      </w:r>
      <w:r w:rsidRPr="00967AF8">
        <w:rPr>
          <w:rFonts w:cs="Times New Roman"/>
          <w:sz w:val="24"/>
          <w:szCs w:val="24"/>
          <w:lang w:val="en-US"/>
        </w:rPr>
        <w:t>USB</w:t>
      </w:r>
      <w:r w:rsidRPr="00967AF8">
        <w:rPr>
          <w:rFonts w:cs="Times New Roman"/>
          <w:sz w:val="24"/>
          <w:szCs w:val="24"/>
        </w:rPr>
        <w:t>-</w:t>
      </w:r>
      <w:proofErr w:type="spellStart"/>
      <w:r w:rsidRPr="00967AF8">
        <w:rPr>
          <w:rFonts w:cs="Times New Roman"/>
          <w:sz w:val="24"/>
          <w:szCs w:val="24"/>
        </w:rPr>
        <w:t>флеш</w:t>
      </w:r>
      <w:proofErr w:type="spellEnd"/>
      <w:r w:rsidRPr="00967AF8">
        <w:rPr>
          <w:rFonts w:cs="Times New Roman"/>
          <w:sz w:val="24"/>
          <w:szCs w:val="24"/>
        </w:rPr>
        <w:t>-накопитель).</w:t>
      </w:r>
    </w:p>
    <w:p w:rsidR="00967AF8" w:rsidRPr="00967AF8" w:rsidRDefault="00967AF8" w:rsidP="00967AF8">
      <w:pPr>
        <w:pStyle w:val="Style8"/>
        <w:widowControl/>
        <w:tabs>
          <w:tab w:val="left" w:pos="0"/>
        </w:tabs>
        <w:spacing w:line="276" w:lineRule="auto"/>
        <w:ind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4.5. Каждая работа должна сопровождаться согласием родителей (родителя) или заменяющего его лица (официального представителя) на передачу исключительных авторских прав на использование творческой работы и согласием на обработку персональных данных.</w:t>
      </w:r>
    </w:p>
    <w:p w:rsidR="00967AF8" w:rsidRPr="00967AF8" w:rsidRDefault="00967AF8" w:rsidP="00967AF8">
      <w:pPr>
        <w:pStyle w:val="Style8"/>
        <w:widowControl/>
        <w:tabs>
          <w:tab w:val="left" w:pos="0"/>
        </w:tabs>
        <w:spacing w:line="276" w:lineRule="auto"/>
        <w:ind w:firstLine="0"/>
        <w:rPr>
          <w:bCs/>
        </w:rPr>
      </w:pPr>
      <w:r w:rsidRPr="00967AF8">
        <w:t xml:space="preserve">4.6. Работы принимаются непосредственно от автора или представителей ОУ, к работам прилагаются заявки в печатном виде и электронном виде (на диске или </w:t>
      </w:r>
      <w:proofErr w:type="spellStart"/>
      <w:r w:rsidRPr="00967AF8">
        <w:t>флеш</w:t>
      </w:r>
      <w:proofErr w:type="spellEnd"/>
      <w:r w:rsidRPr="00967AF8">
        <w:t>-носителе), в определенные сроки по установленной форме (Приложение 1).</w:t>
      </w:r>
    </w:p>
    <w:p w:rsidR="00967AF8" w:rsidRPr="00967AF8" w:rsidRDefault="00967AF8" w:rsidP="00967AF8">
      <w:pPr>
        <w:pStyle w:val="Style8"/>
        <w:widowControl/>
        <w:tabs>
          <w:tab w:val="left" w:pos="-142"/>
        </w:tabs>
        <w:spacing w:line="276" w:lineRule="auto"/>
        <w:ind w:firstLine="0"/>
        <w:rPr>
          <w:b/>
        </w:rPr>
      </w:pPr>
      <w:r w:rsidRPr="00967AF8">
        <w:rPr>
          <w:rStyle w:val="FontStyle16"/>
          <w:b w:val="0"/>
          <w:sz w:val="24"/>
          <w:szCs w:val="24"/>
        </w:rPr>
        <w:t>4.7. Работы, не соответствующие указанным требованиям, на Конкурс не принимаются.</w:t>
      </w:r>
    </w:p>
    <w:p w:rsidR="00967AF8" w:rsidRPr="00967AF8" w:rsidRDefault="00967AF8" w:rsidP="00967AF8">
      <w:pPr>
        <w:pStyle w:val="Style5"/>
        <w:widowControl/>
        <w:spacing w:line="276" w:lineRule="auto"/>
        <w:ind w:right="144"/>
        <w:rPr>
          <w:rStyle w:val="FontStyle16"/>
          <w:sz w:val="24"/>
          <w:szCs w:val="24"/>
        </w:rPr>
      </w:pPr>
      <w:r w:rsidRPr="00967AF8">
        <w:rPr>
          <w:rStyle w:val="FontStyle16"/>
          <w:sz w:val="24"/>
          <w:szCs w:val="24"/>
        </w:rPr>
        <w:t>5.  Этапы проведения конкурса</w:t>
      </w:r>
    </w:p>
    <w:p w:rsidR="00967AF8" w:rsidRPr="00967AF8" w:rsidRDefault="00967AF8" w:rsidP="00967AF8">
      <w:pPr>
        <w:pStyle w:val="Style8"/>
        <w:widowControl/>
        <w:tabs>
          <w:tab w:val="left" w:pos="-142"/>
        </w:tabs>
        <w:spacing w:line="276" w:lineRule="auto"/>
        <w:ind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sz w:val="24"/>
          <w:szCs w:val="24"/>
        </w:rPr>
        <w:t>5.1. </w:t>
      </w:r>
      <w:r w:rsidRPr="00967AF8">
        <w:rPr>
          <w:rStyle w:val="FontStyle16"/>
          <w:b w:val="0"/>
          <w:sz w:val="24"/>
          <w:szCs w:val="24"/>
        </w:rPr>
        <w:t>Конкурс проводится в несколько этапов:</w:t>
      </w:r>
    </w:p>
    <w:p w:rsidR="00967AF8" w:rsidRPr="00967AF8" w:rsidRDefault="00967AF8" w:rsidP="00967AF8">
      <w:pPr>
        <w:shd w:val="clear" w:color="auto" w:fill="FFFFFF"/>
        <w:spacing w:line="276" w:lineRule="auto"/>
        <w:ind w:right="11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 xml:space="preserve">- создание творческих работ обучающимися, желающими принять участие в Конкурсе - </w:t>
      </w:r>
      <w:r w:rsidRPr="00967AF8">
        <w:rPr>
          <w:rFonts w:cs="Times New Roman"/>
          <w:b/>
          <w:sz w:val="24"/>
          <w:szCs w:val="24"/>
        </w:rPr>
        <w:t>до 20 октября 2024 г.</w:t>
      </w:r>
      <w:r w:rsidRPr="00967AF8">
        <w:rPr>
          <w:rFonts w:cs="Times New Roman"/>
          <w:sz w:val="24"/>
          <w:szCs w:val="24"/>
        </w:rPr>
        <w:t>;</w:t>
      </w:r>
    </w:p>
    <w:p w:rsidR="00967AF8" w:rsidRPr="00967AF8" w:rsidRDefault="00967AF8" w:rsidP="00967AF8">
      <w:pPr>
        <w:shd w:val="clear" w:color="auto" w:fill="FFFFFF"/>
        <w:spacing w:line="276" w:lineRule="auto"/>
        <w:ind w:right="11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 xml:space="preserve">- представление материалов в районную конкурсную комиссию – </w:t>
      </w:r>
      <w:r w:rsidRPr="00967AF8">
        <w:rPr>
          <w:rFonts w:cs="Times New Roman"/>
          <w:b/>
          <w:sz w:val="24"/>
          <w:szCs w:val="24"/>
        </w:rPr>
        <w:t>21 октября 2024 г.,</w:t>
      </w:r>
      <w:r w:rsidRPr="00967AF8">
        <w:rPr>
          <w:rFonts w:cs="Times New Roman"/>
          <w:sz w:val="24"/>
          <w:szCs w:val="24"/>
        </w:rPr>
        <w:t xml:space="preserve"> с 16.00 ч. до 17.00 ч., ИМЦ (ул. Зины Портновой, д. 3);</w:t>
      </w:r>
    </w:p>
    <w:p w:rsidR="00967AF8" w:rsidRPr="00967AF8" w:rsidRDefault="00967AF8" w:rsidP="00967AF8">
      <w:pPr>
        <w:shd w:val="clear" w:color="auto" w:fill="FFFFFF"/>
        <w:spacing w:line="276" w:lineRule="auto"/>
        <w:ind w:right="11"/>
        <w:jc w:val="both"/>
        <w:rPr>
          <w:rFonts w:cs="Times New Roman"/>
          <w:sz w:val="24"/>
          <w:szCs w:val="24"/>
        </w:rPr>
      </w:pPr>
      <w:r w:rsidRPr="00967AF8">
        <w:rPr>
          <w:rFonts w:cs="Times New Roman"/>
          <w:sz w:val="24"/>
          <w:szCs w:val="24"/>
        </w:rPr>
        <w:t xml:space="preserve">- проведение экспертизы – до </w:t>
      </w:r>
      <w:r w:rsidRPr="00967AF8">
        <w:rPr>
          <w:rFonts w:cs="Times New Roman"/>
          <w:b/>
          <w:sz w:val="24"/>
          <w:szCs w:val="24"/>
        </w:rPr>
        <w:t>25 октября 2024 г.</w:t>
      </w:r>
      <w:r w:rsidRPr="00967AF8">
        <w:rPr>
          <w:rFonts w:cs="Times New Roman"/>
          <w:sz w:val="24"/>
          <w:szCs w:val="24"/>
        </w:rPr>
        <w:t>;</w:t>
      </w:r>
    </w:p>
    <w:p w:rsidR="00967AF8" w:rsidRPr="00967AF8" w:rsidRDefault="00967AF8" w:rsidP="00967AF8">
      <w:pPr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Fonts w:cs="Times New Roman"/>
          <w:sz w:val="24"/>
          <w:szCs w:val="24"/>
        </w:rPr>
        <w:t>- представление материалов в</w:t>
      </w:r>
      <w:r w:rsidRPr="00967AF8">
        <w:rPr>
          <w:rStyle w:val="FontStyle16"/>
          <w:sz w:val="24"/>
          <w:szCs w:val="24"/>
        </w:rPr>
        <w:t xml:space="preserve"> </w:t>
      </w:r>
      <w:r w:rsidRPr="00967AF8">
        <w:rPr>
          <w:rStyle w:val="FontStyle16"/>
          <w:b w:val="0"/>
          <w:sz w:val="24"/>
          <w:szCs w:val="24"/>
        </w:rPr>
        <w:t xml:space="preserve">Отдел религиозного образования и </w:t>
      </w:r>
      <w:proofErr w:type="spellStart"/>
      <w:r w:rsidRPr="00967AF8">
        <w:rPr>
          <w:rStyle w:val="FontStyle16"/>
          <w:b w:val="0"/>
          <w:sz w:val="24"/>
          <w:szCs w:val="24"/>
        </w:rPr>
        <w:t>катехизации</w:t>
      </w:r>
      <w:proofErr w:type="spellEnd"/>
      <w:r w:rsidRPr="00967AF8">
        <w:rPr>
          <w:rStyle w:val="FontStyle16"/>
          <w:b w:val="0"/>
          <w:sz w:val="24"/>
          <w:szCs w:val="24"/>
        </w:rPr>
        <w:t xml:space="preserve"> Санкт-Петербургской епархии Русской Православной Церкви – </w:t>
      </w:r>
      <w:r w:rsidRPr="00967AF8">
        <w:rPr>
          <w:rStyle w:val="FontStyle16"/>
          <w:sz w:val="24"/>
          <w:szCs w:val="24"/>
        </w:rPr>
        <w:t xml:space="preserve">1 ноября 2024 г. </w:t>
      </w:r>
      <w:r w:rsidRPr="00967AF8">
        <w:rPr>
          <w:rStyle w:val="FontStyle16"/>
          <w:b w:val="0"/>
          <w:sz w:val="24"/>
          <w:szCs w:val="24"/>
        </w:rPr>
        <w:t xml:space="preserve">Ответственными за организацию и проведение мероприятия в епархиях являются епархиальные Отделы религиозного образования и </w:t>
      </w:r>
      <w:proofErr w:type="spellStart"/>
      <w:r w:rsidRPr="00967AF8">
        <w:rPr>
          <w:rStyle w:val="FontStyle16"/>
          <w:b w:val="0"/>
          <w:sz w:val="24"/>
          <w:szCs w:val="24"/>
        </w:rPr>
        <w:t>катехизации</w:t>
      </w:r>
      <w:proofErr w:type="spellEnd"/>
      <w:r w:rsidRPr="00967AF8">
        <w:rPr>
          <w:rStyle w:val="FontStyle16"/>
          <w:b w:val="0"/>
          <w:sz w:val="24"/>
          <w:szCs w:val="24"/>
        </w:rPr>
        <w:t xml:space="preserve"> при поддержке областных Отделов культуры (по согласованию).</w:t>
      </w:r>
    </w:p>
    <w:p w:rsidR="00967AF8" w:rsidRPr="00967AF8" w:rsidRDefault="00967AF8" w:rsidP="00967AF8">
      <w:pPr>
        <w:pStyle w:val="Style8"/>
        <w:widowControl/>
        <w:tabs>
          <w:tab w:val="left" w:pos="-142"/>
        </w:tabs>
        <w:spacing w:line="276" w:lineRule="auto"/>
        <w:ind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5.2. Для оценки работ формируется жюри Конкурса.</w:t>
      </w:r>
    </w:p>
    <w:p w:rsidR="00967AF8" w:rsidRPr="00967AF8" w:rsidRDefault="00967AF8" w:rsidP="00967AF8">
      <w:pPr>
        <w:pStyle w:val="Style8"/>
        <w:widowControl/>
        <w:tabs>
          <w:tab w:val="left" w:pos="-142"/>
        </w:tabs>
        <w:spacing w:line="276" w:lineRule="auto"/>
        <w:ind w:firstLine="0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 xml:space="preserve">5.3. Копия решения жюри вместе с лучшими работами направляется для участия в следующем этапе конкурса в Отдел религиозного образования и </w:t>
      </w:r>
      <w:proofErr w:type="spellStart"/>
      <w:r w:rsidRPr="00967AF8">
        <w:rPr>
          <w:rStyle w:val="FontStyle16"/>
          <w:b w:val="0"/>
          <w:sz w:val="24"/>
          <w:szCs w:val="24"/>
        </w:rPr>
        <w:t>катехизации</w:t>
      </w:r>
      <w:proofErr w:type="spellEnd"/>
      <w:r w:rsidRPr="00967AF8">
        <w:rPr>
          <w:rStyle w:val="FontStyle16"/>
          <w:b w:val="0"/>
          <w:sz w:val="24"/>
          <w:szCs w:val="24"/>
        </w:rPr>
        <w:t xml:space="preserve"> Санкт-Петербургской епархии Русской Православной Церкви в установленные сроки.</w:t>
      </w:r>
    </w:p>
    <w:p w:rsidR="00967AF8" w:rsidRPr="00967AF8" w:rsidRDefault="00967AF8" w:rsidP="00967AF8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 xml:space="preserve">5.5. Заключительный этап Конкурса проходит в Москве, в Отделе религиозного образования и </w:t>
      </w:r>
      <w:proofErr w:type="spellStart"/>
      <w:r w:rsidRPr="00967AF8">
        <w:rPr>
          <w:rStyle w:val="FontStyle16"/>
          <w:b w:val="0"/>
          <w:sz w:val="24"/>
          <w:szCs w:val="24"/>
        </w:rPr>
        <w:t>катехизации</w:t>
      </w:r>
      <w:proofErr w:type="spellEnd"/>
      <w:r w:rsidRPr="00967AF8">
        <w:rPr>
          <w:rStyle w:val="FontStyle16"/>
          <w:b w:val="0"/>
          <w:sz w:val="24"/>
          <w:szCs w:val="24"/>
        </w:rPr>
        <w:t xml:space="preserve"> Русской Православной Церкви в ноябре-декабре 2024 года.</w:t>
      </w:r>
    </w:p>
    <w:p w:rsidR="00967AF8" w:rsidRPr="00967AF8" w:rsidRDefault="00967AF8" w:rsidP="00967AF8">
      <w:pPr>
        <w:pStyle w:val="Style1"/>
        <w:widowControl/>
        <w:spacing w:line="276" w:lineRule="auto"/>
        <w:jc w:val="both"/>
        <w:rPr>
          <w:rStyle w:val="FontStyle16"/>
          <w:sz w:val="24"/>
          <w:szCs w:val="24"/>
        </w:rPr>
      </w:pPr>
      <w:r w:rsidRPr="00967AF8">
        <w:rPr>
          <w:rStyle w:val="FontStyle16"/>
          <w:sz w:val="24"/>
          <w:szCs w:val="24"/>
        </w:rPr>
        <w:t xml:space="preserve">6. </w:t>
      </w:r>
      <w:r w:rsidRPr="00967AF8">
        <w:rPr>
          <w:rStyle w:val="FontStyle16"/>
          <w:sz w:val="24"/>
          <w:szCs w:val="24"/>
        </w:rPr>
        <w:tab/>
        <w:t xml:space="preserve">Подведение итогов Конкурса и награждение победителей </w:t>
      </w:r>
    </w:p>
    <w:p w:rsidR="00967AF8" w:rsidRPr="00967AF8" w:rsidRDefault="00967AF8" w:rsidP="00967AF8">
      <w:pPr>
        <w:pStyle w:val="Style1"/>
        <w:widowControl/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>6.1. Итоги районного (отборочного) этапа Конкурса публикуются на официальном сайте ИМЦ Кировского района Санкт-Петербурга.</w:t>
      </w:r>
    </w:p>
    <w:p w:rsidR="00967AF8" w:rsidRPr="00967AF8" w:rsidRDefault="00967AF8" w:rsidP="00967AF8">
      <w:pPr>
        <w:pStyle w:val="Style1"/>
        <w:widowControl/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967AF8">
        <w:rPr>
          <w:rStyle w:val="FontStyle16"/>
          <w:b w:val="0"/>
          <w:sz w:val="24"/>
          <w:szCs w:val="24"/>
        </w:rPr>
        <w:t xml:space="preserve">6.2. Лучшие работы представляются в Отдел религиозного образования и </w:t>
      </w:r>
      <w:proofErr w:type="spellStart"/>
      <w:r w:rsidRPr="00967AF8">
        <w:rPr>
          <w:rStyle w:val="FontStyle16"/>
          <w:b w:val="0"/>
          <w:sz w:val="24"/>
          <w:szCs w:val="24"/>
        </w:rPr>
        <w:t>катехизации</w:t>
      </w:r>
      <w:proofErr w:type="spellEnd"/>
      <w:r w:rsidRPr="00967AF8">
        <w:rPr>
          <w:rStyle w:val="FontStyle16"/>
          <w:b w:val="0"/>
          <w:sz w:val="24"/>
          <w:szCs w:val="24"/>
        </w:rPr>
        <w:t xml:space="preserve"> Санкт-Петербургской епархии Русской Православной Церкви для участия в следующем этапе Конкурса.</w:t>
      </w:r>
    </w:p>
    <w:p w:rsidR="00967AF8" w:rsidRPr="00967AF8" w:rsidRDefault="00967AF8" w:rsidP="00967AF8">
      <w:pPr>
        <w:pStyle w:val="Style1"/>
        <w:widowControl/>
        <w:spacing w:line="276" w:lineRule="auto"/>
        <w:jc w:val="both"/>
        <w:rPr>
          <w:bCs/>
        </w:rPr>
      </w:pPr>
      <w:r w:rsidRPr="00967AF8">
        <w:rPr>
          <w:rStyle w:val="FontStyle16"/>
          <w:b w:val="0"/>
          <w:sz w:val="24"/>
          <w:szCs w:val="24"/>
        </w:rPr>
        <w:t>6.3. Награждение победителей районного (отборочного) этапа проводит ИМЦ Кировского района Санкт-Петербурга. Победители награждаются грамотами.</w:t>
      </w:r>
    </w:p>
    <w:bookmarkEnd w:id="0"/>
    <w:p w:rsidR="00967AF8" w:rsidRPr="00B2129D" w:rsidRDefault="00967AF8" w:rsidP="00967AF8">
      <w:pPr>
        <w:widowControl/>
        <w:suppressAutoHyphens w:val="0"/>
        <w:autoSpaceDE/>
        <w:spacing w:after="160" w:line="259" w:lineRule="auto"/>
        <w:rPr>
          <w:rFonts w:cs="Times New Roman"/>
          <w:i/>
          <w:sz w:val="24"/>
          <w:szCs w:val="24"/>
        </w:rPr>
      </w:pPr>
    </w:p>
    <w:p w:rsidR="00967AF8" w:rsidRPr="00B2129D" w:rsidRDefault="00967AF8" w:rsidP="00967AF8">
      <w:pPr>
        <w:spacing w:line="276" w:lineRule="auto"/>
        <w:jc w:val="right"/>
        <w:rPr>
          <w:rFonts w:cs="Times New Roman"/>
          <w:i/>
          <w:sz w:val="24"/>
          <w:szCs w:val="24"/>
        </w:rPr>
      </w:pPr>
      <w:r w:rsidRPr="00B2129D">
        <w:rPr>
          <w:rFonts w:cs="Times New Roman"/>
          <w:i/>
          <w:sz w:val="24"/>
          <w:szCs w:val="24"/>
        </w:rPr>
        <w:t>Приложение 1</w:t>
      </w:r>
    </w:p>
    <w:p w:rsidR="00967AF8" w:rsidRPr="00B2129D" w:rsidRDefault="00967AF8" w:rsidP="00967AF8">
      <w:pPr>
        <w:spacing w:line="276" w:lineRule="auto"/>
        <w:jc w:val="center"/>
        <w:rPr>
          <w:rFonts w:cs="Times New Roman"/>
          <w:sz w:val="24"/>
          <w:szCs w:val="24"/>
        </w:rPr>
      </w:pPr>
    </w:p>
    <w:p w:rsidR="00967AF8" w:rsidRPr="00B2129D" w:rsidRDefault="00967AF8" w:rsidP="00967AF8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2129D">
        <w:rPr>
          <w:rFonts w:cs="Times New Roman"/>
          <w:b/>
          <w:sz w:val="24"/>
          <w:szCs w:val="24"/>
        </w:rPr>
        <w:lastRenderedPageBreak/>
        <w:t>Заявка на участие в районном (отборочном) этапе</w:t>
      </w:r>
    </w:p>
    <w:p w:rsidR="00967AF8" w:rsidRPr="00B2129D" w:rsidRDefault="00967AF8" w:rsidP="00967AF8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2129D">
        <w:rPr>
          <w:rFonts w:cs="Times New Roman"/>
          <w:b/>
          <w:sz w:val="24"/>
          <w:szCs w:val="24"/>
        </w:rPr>
        <w:t>Международного конкурса детского творчества «Красота божьего мира»</w:t>
      </w:r>
    </w:p>
    <w:p w:rsidR="00967AF8" w:rsidRPr="00B2129D" w:rsidRDefault="00967AF8" w:rsidP="00967AF8">
      <w:pPr>
        <w:spacing w:line="276" w:lineRule="auto"/>
        <w:jc w:val="center"/>
        <w:rPr>
          <w:rFonts w:cs="Times New Roman"/>
          <w:sz w:val="24"/>
          <w:szCs w:val="24"/>
        </w:rPr>
      </w:pPr>
    </w:p>
    <w:tbl>
      <w:tblPr>
        <w:tblW w:w="5087" w:type="pct"/>
        <w:tblLook w:val="04A0" w:firstRow="1" w:lastRow="0" w:firstColumn="1" w:lastColumn="0" w:noHBand="0" w:noVBand="1"/>
      </w:tblPr>
      <w:tblGrid>
        <w:gridCol w:w="1152"/>
        <w:gridCol w:w="652"/>
        <w:gridCol w:w="1029"/>
        <w:gridCol w:w="1174"/>
        <w:gridCol w:w="1392"/>
        <w:gridCol w:w="1491"/>
        <w:gridCol w:w="1433"/>
        <w:gridCol w:w="1476"/>
      </w:tblGrid>
      <w:tr w:rsidR="00967AF8" w:rsidRPr="00B2129D" w:rsidTr="00E66C89">
        <w:trPr>
          <w:cantSplit/>
          <w:trHeight w:val="1225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F8" w:rsidRPr="00B2129D" w:rsidRDefault="00967AF8" w:rsidP="00E66C8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129D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F8" w:rsidRPr="00B2129D" w:rsidRDefault="00967AF8" w:rsidP="00E66C8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129D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F8" w:rsidRPr="00B2129D" w:rsidRDefault="00967AF8" w:rsidP="00E66C8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129D">
              <w:rPr>
                <w:rFonts w:cs="Times New Roman"/>
                <w:sz w:val="24"/>
                <w:szCs w:val="24"/>
              </w:rPr>
              <w:t>Возраст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F8" w:rsidRPr="00B2129D" w:rsidRDefault="00967AF8" w:rsidP="00E66C8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129D">
              <w:rPr>
                <w:rFonts w:cs="Times New Roman"/>
                <w:sz w:val="24"/>
                <w:szCs w:val="24"/>
              </w:rPr>
              <w:t>Название рисунка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F8" w:rsidRPr="00B2129D" w:rsidRDefault="00967AF8" w:rsidP="00E66C8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129D">
              <w:rPr>
                <w:rFonts w:cs="Times New Roman"/>
                <w:sz w:val="24"/>
                <w:szCs w:val="24"/>
              </w:rPr>
              <w:t>Номинация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F8" w:rsidRPr="00B2129D" w:rsidRDefault="00967AF8" w:rsidP="00E66C8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129D">
              <w:rPr>
                <w:rFonts w:cs="Times New Roman"/>
                <w:sz w:val="24"/>
                <w:szCs w:val="24"/>
              </w:rPr>
              <w:t>Учреждение (указать название полностью)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F8" w:rsidRPr="00B2129D" w:rsidRDefault="00967AF8" w:rsidP="00E66C8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129D">
              <w:rPr>
                <w:rFonts w:cs="Times New Roman"/>
                <w:sz w:val="24"/>
                <w:szCs w:val="24"/>
              </w:rPr>
              <w:t>Педагог (ФИО, должность, место работы, контактный телефон)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F8" w:rsidRPr="00B2129D" w:rsidRDefault="00967AF8" w:rsidP="00E66C8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129D">
              <w:rPr>
                <w:rFonts w:cs="Times New Roman"/>
                <w:sz w:val="24"/>
                <w:szCs w:val="24"/>
              </w:rPr>
              <w:t>Контактный телефон родителя</w:t>
            </w:r>
          </w:p>
        </w:tc>
      </w:tr>
      <w:tr w:rsidR="00967AF8" w:rsidRPr="00B2129D" w:rsidTr="00E66C89">
        <w:trPr>
          <w:trHeight w:val="131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F8" w:rsidRPr="00B2129D" w:rsidRDefault="00967AF8" w:rsidP="00E66C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F8" w:rsidRPr="00B2129D" w:rsidRDefault="00967AF8" w:rsidP="00E66C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F8" w:rsidRPr="00B2129D" w:rsidRDefault="00967AF8" w:rsidP="00E66C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F8" w:rsidRPr="00B2129D" w:rsidRDefault="00967AF8" w:rsidP="00E66C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F8" w:rsidRPr="00B2129D" w:rsidRDefault="00967AF8" w:rsidP="00E66C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F8" w:rsidRPr="00B2129D" w:rsidRDefault="00967AF8" w:rsidP="00E66C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F8" w:rsidRPr="00B2129D" w:rsidRDefault="00967AF8" w:rsidP="00E66C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F8" w:rsidRPr="00B2129D" w:rsidRDefault="00967AF8" w:rsidP="00E66C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967AF8" w:rsidRPr="00B2129D" w:rsidRDefault="00967AF8" w:rsidP="00967AF8">
      <w:pPr>
        <w:spacing w:line="276" w:lineRule="auto"/>
        <w:rPr>
          <w:rFonts w:cs="Times New Roman"/>
          <w:sz w:val="24"/>
          <w:szCs w:val="24"/>
        </w:rPr>
      </w:pPr>
    </w:p>
    <w:p w:rsidR="00967AF8" w:rsidRPr="00B2129D" w:rsidRDefault="00967AF8" w:rsidP="00967AF8">
      <w:pPr>
        <w:spacing w:line="276" w:lineRule="auto"/>
        <w:rPr>
          <w:rFonts w:cs="Times New Roman"/>
          <w:sz w:val="24"/>
          <w:szCs w:val="24"/>
        </w:rPr>
      </w:pPr>
      <w:r w:rsidRPr="00B2129D">
        <w:rPr>
          <w:rFonts w:cs="Times New Roman"/>
          <w:sz w:val="24"/>
          <w:szCs w:val="24"/>
        </w:rPr>
        <w:t xml:space="preserve">Руководитель </w:t>
      </w:r>
      <w:proofErr w:type="gramStart"/>
      <w:r w:rsidRPr="00B2129D">
        <w:rPr>
          <w:rFonts w:cs="Times New Roman"/>
          <w:sz w:val="24"/>
          <w:szCs w:val="24"/>
        </w:rPr>
        <w:t>ОУ:</w:t>
      </w:r>
      <w:r w:rsidRPr="00B2129D">
        <w:rPr>
          <w:rFonts w:cs="Times New Roman"/>
          <w:sz w:val="24"/>
          <w:szCs w:val="24"/>
        </w:rPr>
        <w:tab/>
      </w:r>
      <w:proofErr w:type="gramEnd"/>
      <w:r w:rsidRPr="00B2129D">
        <w:rPr>
          <w:rFonts w:cs="Times New Roman"/>
          <w:sz w:val="24"/>
          <w:szCs w:val="24"/>
        </w:rPr>
        <w:tab/>
      </w:r>
      <w:r w:rsidRPr="00B2129D">
        <w:rPr>
          <w:rFonts w:cs="Times New Roman"/>
          <w:sz w:val="24"/>
          <w:szCs w:val="24"/>
        </w:rPr>
        <w:tab/>
      </w:r>
      <w:r w:rsidRPr="00B2129D">
        <w:rPr>
          <w:rFonts w:cs="Times New Roman"/>
          <w:sz w:val="24"/>
          <w:szCs w:val="24"/>
        </w:rPr>
        <w:tab/>
      </w:r>
      <w:r w:rsidRPr="00B2129D">
        <w:rPr>
          <w:rFonts w:cs="Times New Roman"/>
          <w:sz w:val="24"/>
          <w:szCs w:val="24"/>
        </w:rPr>
        <w:tab/>
      </w:r>
      <w:r w:rsidRPr="00B2129D">
        <w:rPr>
          <w:rFonts w:cs="Times New Roman"/>
          <w:sz w:val="24"/>
          <w:szCs w:val="24"/>
        </w:rPr>
        <w:tab/>
      </w:r>
      <w:r w:rsidRPr="00B2129D">
        <w:rPr>
          <w:rFonts w:cs="Times New Roman"/>
          <w:sz w:val="24"/>
          <w:szCs w:val="24"/>
        </w:rPr>
        <w:tab/>
        <w:t>_______________________</w:t>
      </w:r>
      <w:r w:rsidRPr="00B2129D">
        <w:rPr>
          <w:rFonts w:cs="Times New Roman"/>
          <w:sz w:val="24"/>
          <w:szCs w:val="24"/>
        </w:rPr>
        <w:tab/>
      </w:r>
    </w:p>
    <w:p w:rsidR="00967AF8" w:rsidRPr="00B2129D" w:rsidRDefault="00967AF8" w:rsidP="00967AF8">
      <w:pPr>
        <w:spacing w:line="276" w:lineRule="auto"/>
        <w:rPr>
          <w:rFonts w:cs="Times New Roman"/>
          <w:sz w:val="24"/>
          <w:szCs w:val="24"/>
        </w:rPr>
      </w:pPr>
      <w:r w:rsidRPr="00B2129D">
        <w:rPr>
          <w:rFonts w:cs="Times New Roman"/>
          <w:sz w:val="24"/>
          <w:szCs w:val="24"/>
        </w:rPr>
        <w:t>М.П.</w:t>
      </w:r>
    </w:p>
    <w:sectPr w:rsidR="00967AF8" w:rsidRPr="00B2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BDEC1E2"/>
    <w:lvl w:ilvl="0">
      <w:numFmt w:val="bullet"/>
      <w:lvlText w:val="*"/>
      <w:lvlJc w:val="left"/>
    </w:lvl>
  </w:abstractNum>
  <w:abstractNum w:abstractNumId="1" w15:restartNumberingAfterBreak="0">
    <w:nsid w:val="32593749"/>
    <w:multiLevelType w:val="hybridMultilevel"/>
    <w:tmpl w:val="3AA2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8"/>
        <w:lvlJc w:val="left"/>
        <w:rPr>
          <w:rFonts w:ascii="Georgia" w:hAnsi="Georgia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8"/>
    <w:rsid w:val="00715504"/>
    <w:rsid w:val="00967AF8"/>
    <w:rsid w:val="00D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6F21A-FB58-46D0-AAA6-0F00A5CE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7AF8"/>
    <w:pPr>
      <w:ind w:left="720"/>
      <w:contextualSpacing/>
    </w:pPr>
  </w:style>
  <w:style w:type="paragraph" w:styleId="a4">
    <w:name w:val="Normal (Web)"/>
    <w:basedOn w:val="a"/>
    <w:uiPriority w:val="99"/>
    <w:rsid w:val="00967AF8"/>
    <w:pPr>
      <w:widowControl/>
      <w:autoSpaceDE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Style1">
    <w:name w:val="Style1"/>
    <w:basedOn w:val="a"/>
    <w:uiPriority w:val="99"/>
    <w:rsid w:val="00967AF8"/>
    <w:pPr>
      <w:suppressAutoHyphens w:val="0"/>
      <w:autoSpaceDN w:val="0"/>
      <w:adjustRightInd w:val="0"/>
      <w:spacing w:line="277" w:lineRule="exact"/>
      <w:jc w:val="right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67AF8"/>
    <w:pPr>
      <w:suppressAutoHyphens w:val="0"/>
      <w:autoSpaceDN w:val="0"/>
      <w:adjustRightInd w:val="0"/>
    </w:pPr>
    <w:rPr>
      <w:rFonts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67AF8"/>
    <w:pPr>
      <w:suppressAutoHyphens w:val="0"/>
      <w:autoSpaceDN w:val="0"/>
      <w:adjustRightInd w:val="0"/>
      <w:spacing w:line="283" w:lineRule="exact"/>
      <w:ind w:hanging="346"/>
    </w:pPr>
    <w:rPr>
      <w:rFonts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67AF8"/>
    <w:pPr>
      <w:suppressAutoHyphens w:val="0"/>
      <w:autoSpaceDN w:val="0"/>
      <w:adjustRightInd w:val="0"/>
      <w:spacing w:line="262" w:lineRule="exact"/>
      <w:ind w:hanging="317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67AF8"/>
    <w:pPr>
      <w:suppressAutoHyphens w:val="0"/>
      <w:autoSpaceDN w:val="0"/>
      <w:adjustRightInd w:val="0"/>
      <w:spacing w:line="262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67AF8"/>
    <w:pPr>
      <w:suppressAutoHyphens w:val="0"/>
      <w:autoSpaceDN w:val="0"/>
      <w:adjustRightInd w:val="0"/>
      <w:spacing w:line="272" w:lineRule="exact"/>
      <w:ind w:firstLine="528"/>
    </w:pPr>
    <w:rPr>
      <w:rFonts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67AF8"/>
    <w:pPr>
      <w:suppressAutoHyphens w:val="0"/>
      <w:autoSpaceDN w:val="0"/>
      <w:adjustRightInd w:val="0"/>
      <w:spacing w:line="274" w:lineRule="exact"/>
      <w:ind w:firstLine="571"/>
      <w:jc w:val="both"/>
    </w:pPr>
    <w:rPr>
      <w:rFonts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67AF8"/>
    <w:pPr>
      <w:suppressAutoHyphens w:val="0"/>
      <w:autoSpaceDN w:val="0"/>
      <w:adjustRightInd w:val="0"/>
      <w:spacing w:line="278" w:lineRule="exact"/>
      <w:ind w:firstLine="437"/>
      <w:jc w:val="both"/>
    </w:pPr>
    <w:rPr>
      <w:rFonts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967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967AF8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967AF8"/>
    <w:pPr>
      <w:widowControl/>
      <w:suppressAutoHyphens w:val="0"/>
      <w:autoSpaceDE/>
    </w:pPr>
    <w:rPr>
      <w:rFonts w:ascii="Calibri" w:hAnsi="Calibri" w:cs="Times New Roman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67AF8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1</cp:revision>
  <dcterms:created xsi:type="dcterms:W3CDTF">2024-09-23T08:18:00Z</dcterms:created>
  <dcterms:modified xsi:type="dcterms:W3CDTF">2024-09-23T08:19:00Z</dcterms:modified>
</cp:coreProperties>
</file>