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CD" w:rsidRPr="007836BE" w:rsidRDefault="007836BE" w:rsidP="007836BE">
      <w:pPr>
        <w:jc w:val="center"/>
        <w:rPr>
          <w:rFonts w:ascii="Times New Roman" w:hAnsi="Times New Roman" w:cs="Times New Roman"/>
          <w:b/>
          <w:sz w:val="26"/>
          <w:szCs w:val="26"/>
        </w:rPr>
      </w:pPr>
      <w:r w:rsidRPr="007836BE">
        <w:rPr>
          <w:rFonts w:ascii="Times New Roman" w:hAnsi="Times New Roman" w:cs="Times New Roman"/>
          <w:b/>
          <w:sz w:val="26"/>
          <w:szCs w:val="26"/>
        </w:rPr>
        <w:t>Виртуальный образовательный ресурс «Наглядная лаборатория»</w:t>
      </w:r>
    </w:p>
    <w:p w:rsidR="007836BE" w:rsidRPr="007836BE" w:rsidRDefault="007836BE" w:rsidP="007836BE">
      <w:pPr>
        <w:pStyle w:val="a3"/>
        <w:spacing w:before="240" w:beforeAutospacing="0" w:after="240" w:afterAutospacing="0"/>
        <w:rPr>
          <w:sz w:val="26"/>
          <w:szCs w:val="26"/>
        </w:rPr>
      </w:pPr>
      <w:r w:rsidRPr="007836BE">
        <w:rPr>
          <w:sz w:val="26"/>
          <w:szCs w:val="26"/>
        </w:rPr>
        <w:t>Наглядная Биология предоставляет педагогу возможность находить наиболее интересные и эффективные методы обучения, делая занятия интересными и более насыщенными.</w:t>
      </w:r>
    </w:p>
    <w:p w:rsidR="007836BE" w:rsidRPr="007836BE" w:rsidRDefault="007836BE" w:rsidP="007836BE">
      <w:pPr>
        <w:pStyle w:val="a3"/>
        <w:spacing w:before="240" w:beforeAutospacing="0" w:after="240" w:afterAutospacing="0"/>
        <w:jc w:val="both"/>
        <w:rPr>
          <w:sz w:val="26"/>
          <w:szCs w:val="26"/>
        </w:rPr>
      </w:pPr>
      <w:r w:rsidRPr="007836BE">
        <w:rPr>
          <w:sz w:val="26"/>
          <w:szCs w:val="26"/>
        </w:rPr>
        <w:t>Использование интерактивных работ по Биологии, подразумевает формирование практических навыков, приобретению навыков использования лабораторного оборудования и проведения самостоятельных наблюдений в процессе выполнения лабораторных работ и решения экспериментальных задач, а также формированию естественнонаучного знания.</w:t>
      </w:r>
    </w:p>
    <w:p w:rsidR="007836BE" w:rsidRPr="007836BE" w:rsidRDefault="007836BE" w:rsidP="007836BE">
      <w:pPr>
        <w:pStyle w:val="a3"/>
        <w:spacing w:before="240" w:beforeAutospacing="0" w:after="240" w:afterAutospacing="0"/>
        <w:jc w:val="both"/>
        <w:rPr>
          <w:sz w:val="26"/>
          <w:szCs w:val="26"/>
        </w:rPr>
      </w:pPr>
      <w:r w:rsidRPr="007836BE">
        <w:rPr>
          <w:sz w:val="26"/>
          <w:szCs w:val="26"/>
        </w:rPr>
        <w:t>Наглядная Биология заменяет (полностью или на определённых этапах) натуральный объект исследования, что позволяет гарантированно получить результаты опытов, избежать нанесения вреда живым организмам, сфокусировать внимание на ключевых сторонах исследуемого явления, сократить время проведения эксперимента.</w:t>
      </w:r>
    </w:p>
    <w:p w:rsidR="007836BE" w:rsidRDefault="007836BE" w:rsidP="007836BE">
      <w:pPr>
        <w:jc w:val="both"/>
        <w:rPr>
          <w:rFonts w:ascii="Times New Roman" w:hAnsi="Times New Roman" w:cs="Times New Roman"/>
          <w:b/>
          <w:sz w:val="26"/>
          <w:szCs w:val="26"/>
        </w:rPr>
      </w:pPr>
      <w:r w:rsidRPr="007836BE">
        <w:rPr>
          <w:rFonts w:ascii="Times New Roman" w:hAnsi="Times New Roman" w:cs="Times New Roman"/>
          <w:b/>
          <w:sz w:val="26"/>
          <w:szCs w:val="26"/>
        </w:rPr>
        <w:t xml:space="preserve">Перейти на Виртуальный ресурс «Наглядная лаборатория» </w:t>
      </w:r>
      <w:r>
        <w:rPr>
          <w:rFonts w:ascii="Times New Roman" w:hAnsi="Times New Roman" w:cs="Times New Roman"/>
          <w:b/>
          <w:sz w:val="26"/>
          <w:szCs w:val="26"/>
        </w:rPr>
        <w:t xml:space="preserve"> </w:t>
      </w:r>
      <w:hyperlink r:id="rId5" w:history="1">
        <w:r w:rsidRPr="0049346F">
          <w:rPr>
            <w:rStyle w:val="a4"/>
            <w:rFonts w:ascii="Times New Roman" w:hAnsi="Times New Roman" w:cs="Times New Roman"/>
            <w:b/>
            <w:sz w:val="26"/>
            <w:szCs w:val="26"/>
          </w:rPr>
          <w:t>http://www.virtulab.net/index.php?option=com_content&amp;view=section&amp;layout=blog&amp;id=7&amp;Itemid=102</w:t>
        </w:r>
      </w:hyperlink>
    </w:p>
    <w:p w:rsidR="007836BE" w:rsidRPr="007836BE" w:rsidRDefault="007836BE" w:rsidP="007836BE">
      <w:pPr>
        <w:jc w:val="both"/>
        <w:rPr>
          <w:rFonts w:ascii="Times New Roman" w:hAnsi="Times New Roman" w:cs="Times New Roman"/>
          <w:b/>
          <w:sz w:val="26"/>
          <w:szCs w:val="26"/>
        </w:rPr>
      </w:pPr>
      <w:bookmarkStart w:id="0" w:name="_GoBack"/>
      <w:bookmarkEnd w:id="0"/>
    </w:p>
    <w:sectPr w:rsidR="007836BE" w:rsidRPr="00783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C0"/>
    <w:rsid w:val="001A19C0"/>
    <w:rsid w:val="005259CD"/>
    <w:rsid w:val="00783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3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3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3994">
      <w:bodyDiv w:val="1"/>
      <w:marLeft w:val="0"/>
      <w:marRight w:val="0"/>
      <w:marTop w:val="0"/>
      <w:marBottom w:val="0"/>
      <w:divBdr>
        <w:top w:val="none" w:sz="0" w:space="0" w:color="auto"/>
        <w:left w:val="none" w:sz="0" w:space="0" w:color="auto"/>
        <w:bottom w:val="none" w:sz="0" w:space="0" w:color="auto"/>
        <w:right w:val="none" w:sz="0" w:space="0" w:color="auto"/>
      </w:divBdr>
    </w:div>
    <w:div w:id="16381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rtulab.net/index.php?option=com_content&amp;view=section&amp;layout=blog&amp;id=7&amp;Itemid=1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IMC-18</dc:creator>
  <cp:keywords/>
  <dc:description/>
  <cp:lastModifiedBy>IMC-18</cp:lastModifiedBy>
  <cp:revision>2</cp:revision>
  <dcterms:created xsi:type="dcterms:W3CDTF">2016-11-04T18:18:00Z</dcterms:created>
  <dcterms:modified xsi:type="dcterms:W3CDTF">2016-11-04T18:21:00Z</dcterms:modified>
</cp:coreProperties>
</file>