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E60" w:rsidRDefault="00634E60" w:rsidP="00634E60">
      <w:pPr>
        <w:pStyle w:val="a4"/>
        <w:shd w:val="clear" w:color="auto" w:fill="FFFF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fldChar w:fldCharType="begin"/>
      </w:r>
      <w:r>
        <w:rPr>
          <w:b/>
          <w:bCs/>
          <w:color w:val="000000"/>
          <w:sz w:val="28"/>
          <w:szCs w:val="28"/>
        </w:rPr>
        <w:instrText xml:space="preserve"> HYPERLINK "</w:instrText>
      </w:r>
      <w:r w:rsidRPr="00634E60">
        <w:rPr>
          <w:b/>
          <w:bCs/>
          <w:color w:val="000000"/>
          <w:sz w:val="28"/>
          <w:szCs w:val="28"/>
        </w:rPr>
        <w:instrText>https://gimnazia133.my1.ru/index/funkcionalnaja_gramotnost/0-97</w:instrText>
      </w:r>
      <w:r>
        <w:rPr>
          <w:b/>
          <w:bCs/>
          <w:color w:val="000000"/>
          <w:sz w:val="28"/>
          <w:szCs w:val="28"/>
        </w:rPr>
        <w:instrText xml:space="preserve">" </w:instrText>
      </w:r>
      <w:r>
        <w:rPr>
          <w:b/>
          <w:bCs/>
          <w:color w:val="000000"/>
          <w:sz w:val="28"/>
          <w:szCs w:val="28"/>
        </w:rPr>
        <w:fldChar w:fldCharType="separate"/>
      </w:r>
      <w:r w:rsidRPr="007B0809">
        <w:rPr>
          <w:rStyle w:val="a3"/>
          <w:b/>
          <w:bCs/>
          <w:sz w:val="28"/>
          <w:szCs w:val="28"/>
        </w:rPr>
        <w:t>https://gimnazia133.my1.ru/index/funkcionalnaja_gramotnost/0-97</w:t>
      </w:r>
      <w:r>
        <w:rPr>
          <w:b/>
          <w:bCs/>
          <w:color w:val="000000"/>
          <w:sz w:val="28"/>
          <w:szCs w:val="28"/>
        </w:rPr>
        <w:fldChar w:fldCharType="end"/>
      </w:r>
    </w:p>
    <w:p w:rsidR="00634E60" w:rsidRDefault="00634E60" w:rsidP="00634E60">
      <w:pPr>
        <w:pStyle w:val="a4"/>
        <w:shd w:val="clear" w:color="auto" w:fill="FFFFFF"/>
        <w:spacing w:before="105" w:beforeAutospacing="0"/>
        <w:ind w:firstLine="708"/>
        <w:rPr>
          <w:rFonts w:ascii="Verdana" w:hAnsi="Verdana"/>
          <w:color w:val="000000"/>
          <w:sz w:val="16"/>
          <w:szCs w:val="16"/>
        </w:rPr>
      </w:pPr>
      <w:r>
        <w:rPr>
          <w:rStyle w:val="a5"/>
          <w:color w:val="000000"/>
          <w:sz w:val="28"/>
          <w:szCs w:val="28"/>
          <w:shd w:val="clear" w:color="auto" w:fill="FFFFFF"/>
        </w:rPr>
        <w:t>Банк тренировочных заданий, диагностических работ по функциональной грамотности:</w:t>
      </w:r>
    </w:p>
    <w:p w:rsidR="00634E60" w:rsidRDefault="00634E60" w:rsidP="00634E60">
      <w:pPr>
        <w:pStyle w:val="a4"/>
        <w:shd w:val="clear" w:color="auto" w:fill="FFFFFF"/>
        <w:spacing w:before="105" w:beforeAutospacing="0"/>
        <w:ind w:firstLine="708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1. </w:t>
      </w:r>
      <w:hyperlink r:id="rId4" w:history="1">
        <w:r>
          <w:rPr>
            <w:rStyle w:val="a3"/>
            <w:color w:val="005D68"/>
            <w:sz w:val="28"/>
            <w:szCs w:val="28"/>
            <w:shd w:val="clear" w:color="auto" w:fill="FFFFFF"/>
          </w:rPr>
          <w:t>Читательская грамотность</w:t>
        </w:r>
      </w:hyperlink>
    </w:p>
    <w:p w:rsidR="00634E60" w:rsidRDefault="00634E60" w:rsidP="00634E60">
      <w:pPr>
        <w:pStyle w:val="a4"/>
        <w:shd w:val="clear" w:color="auto" w:fill="FFFFFF"/>
        <w:spacing w:before="105" w:beforeAutospacing="0"/>
        <w:ind w:firstLine="708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2. </w:t>
      </w:r>
      <w:hyperlink r:id="rId5" w:history="1">
        <w:r>
          <w:rPr>
            <w:rStyle w:val="a3"/>
            <w:color w:val="005D68"/>
            <w:sz w:val="28"/>
            <w:szCs w:val="28"/>
            <w:shd w:val="clear" w:color="auto" w:fill="FFFFFF"/>
          </w:rPr>
          <w:t>Математическая грамотность</w:t>
        </w:r>
      </w:hyperlink>
    </w:p>
    <w:p w:rsidR="00634E60" w:rsidRDefault="00634E60" w:rsidP="00634E60">
      <w:pPr>
        <w:pStyle w:val="a4"/>
        <w:shd w:val="clear" w:color="auto" w:fill="FFFFFF"/>
        <w:spacing w:before="105" w:beforeAutospacing="0"/>
        <w:ind w:firstLine="708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3. </w:t>
      </w:r>
      <w:hyperlink r:id="rId6" w:history="1">
        <w:r>
          <w:rPr>
            <w:rStyle w:val="a3"/>
            <w:color w:val="005D68"/>
            <w:sz w:val="28"/>
            <w:szCs w:val="28"/>
            <w:shd w:val="clear" w:color="auto" w:fill="FFFFFF"/>
          </w:rPr>
          <w:t>Финансовая грамотность</w:t>
        </w:r>
      </w:hyperlink>
    </w:p>
    <w:p w:rsidR="00634E60" w:rsidRDefault="00634E60" w:rsidP="00634E60">
      <w:pPr>
        <w:pStyle w:val="a4"/>
        <w:shd w:val="clear" w:color="auto" w:fill="FFFFFF"/>
        <w:spacing w:before="105" w:beforeAutospacing="0"/>
        <w:ind w:firstLine="708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4. </w:t>
      </w:r>
      <w:hyperlink r:id="rId7" w:history="1">
        <w:r>
          <w:rPr>
            <w:rStyle w:val="a3"/>
            <w:color w:val="005D68"/>
            <w:sz w:val="28"/>
            <w:szCs w:val="28"/>
            <w:shd w:val="clear" w:color="auto" w:fill="FFFFFF"/>
          </w:rPr>
          <w:t>Естественнонаучная грамотность</w:t>
        </w:r>
      </w:hyperlink>
    </w:p>
    <w:p w:rsidR="00634E60" w:rsidRDefault="00634E60" w:rsidP="00634E60">
      <w:pPr>
        <w:pStyle w:val="a4"/>
        <w:shd w:val="clear" w:color="auto" w:fill="FFFFFF"/>
        <w:spacing w:before="105" w:beforeAutospacing="0"/>
        <w:ind w:firstLine="708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5. </w:t>
      </w:r>
      <w:hyperlink r:id="rId8" w:history="1">
        <w:r>
          <w:rPr>
            <w:rStyle w:val="a3"/>
            <w:color w:val="005D68"/>
            <w:sz w:val="28"/>
            <w:szCs w:val="28"/>
          </w:rPr>
          <w:t>Банк заданий для начальной школы</w:t>
        </w:r>
      </w:hyperlink>
    </w:p>
    <w:p w:rsidR="00634E60" w:rsidRDefault="00634E60" w:rsidP="00634E60">
      <w:pPr>
        <w:pStyle w:val="a4"/>
        <w:shd w:val="clear" w:color="auto" w:fill="FFFFFF"/>
        <w:spacing w:before="105" w:beforeAutospacing="0"/>
        <w:ind w:firstLine="708"/>
        <w:rPr>
          <w:rFonts w:ascii="Verdana" w:hAnsi="Verdana"/>
          <w:color w:val="000000"/>
          <w:sz w:val="16"/>
          <w:szCs w:val="16"/>
        </w:rPr>
      </w:pPr>
      <w:r>
        <w:rPr>
          <w:rStyle w:val="a5"/>
          <w:color w:val="000000"/>
          <w:sz w:val="28"/>
          <w:szCs w:val="28"/>
          <w:shd w:val="clear" w:color="auto" w:fill="FFFFFF"/>
        </w:rPr>
        <w:t>Методические рекомендации для педагогов по формированию функциональной грамотности:</w:t>
      </w:r>
    </w:p>
    <w:p w:rsidR="00634E60" w:rsidRDefault="00634E60" w:rsidP="00634E60">
      <w:pPr>
        <w:pStyle w:val="a4"/>
        <w:shd w:val="clear" w:color="auto" w:fill="FFFFFF"/>
        <w:ind w:left="12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1. </w:t>
      </w:r>
      <w:hyperlink r:id="rId9" w:history="1">
        <w:r>
          <w:rPr>
            <w:rStyle w:val="a3"/>
            <w:color w:val="005D68"/>
            <w:sz w:val="28"/>
            <w:szCs w:val="28"/>
          </w:rPr>
          <w:t>Методические рекомендации СИПКРО для педагогов  по формированию функциональной грамотности.</w:t>
        </w:r>
      </w:hyperlink>
    </w:p>
    <w:p w:rsidR="00634E60" w:rsidRDefault="00634E60" w:rsidP="00634E60">
      <w:pPr>
        <w:pStyle w:val="a4"/>
        <w:shd w:val="clear" w:color="auto" w:fill="FFFFFF"/>
        <w:ind w:left="12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2. </w:t>
      </w:r>
      <w:hyperlink r:id="rId10" w:history="1">
        <w:r>
          <w:rPr>
            <w:rStyle w:val="a3"/>
            <w:color w:val="005D68"/>
            <w:sz w:val="28"/>
            <w:szCs w:val="28"/>
          </w:rPr>
          <w:t>Методические рекомендации для учителей и родителей</w:t>
        </w:r>
      </w:hyperlink>
    </w:p>
    <w:p w:rsidR="00634E60" w:rsidRDefault="00634E60" w:rsidP="00634E60">
      <w:pPr>
        <w:pStyle w:val="a4"/>
        <w:shd w:val="clear" w:color="auto" w:fill="FFFFFF"/>
        <w:ind w:left="12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3. </w:t>
      </w:r>
      <w:hyperlink r:id="rId11" w:history="1">
        <w:r>
          <w:rPr>
            <w:rStyle w:val="a3"/>
            <w:color w:val="005D68"/>
            <w:sz w:val="28"/>
            <w:szCs w:val="28"/>
          </w:rPr>
          <w:t>Рекомендации по  формированию функциональной грамотности для учителей начальной школы.</w:t>
        </w:r>
      </w:hyperlink>
    </w:p>
    <w:p w:rsidR="00634E60" w:rsidRDefault="00634E60" w:rsidP="00634E60">
      <w:pPr>
        <w:pStyle w:val="a4"/>
        <w:shd w:val="clear" w:color="auto" w:fill="FFFFFF"/>
        <w:ind w:left="12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4. </w:t>
      </w:r>
      <w:hyperlink r:id="rId12" w:history="1">
        <w:r>
          <w:rPr>
            <w:rStyle w:val="a3"/>
            <w:color w:val="005D68"/>
            <w:sz w:val="28"/>
            <w:szCs w:val="28"/>
          </w:rPr>
          <w:t>Рекомендации по формированию читательской грамотности</w:t>
        </w:r>
      </w:hyperlink>
    </w:p>
    <w:p w:rsidR="00634E60" w:rsidRDefault="00634E60" w:rsidP="00634E60">
      <w:pPr>
        <w:pStyle w:val="a4"/>
        <w:shd w:val="clear" w:color="auto" w:fill="FFFFFF"/>
        <w:ind w:left="12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5. </w:t>
      </w:r>
      <w:hyperlink r:id="rId13" w:history="1">
        <w:r>
          <w:rPr>
            <w:rStyle w:val="a3"/>
            <w:color w:val="005D68"/>
            <w:sz w:val="28"/>
            <w:szCs w:val="28"/>
          </w:rPr>
          <w:t>Сборник информационных  материалов по формированию функциональной грамотности для учителя.</w:t>
        </w:r>
      </w:hyperlink>
    </w:p>
    <w:p w:rsidR="00634E60" w:rsidRDefault="00634E60" w:rsidP="00634E60">
      <w:pPr>
        <w:pStyle w:val="a4"/>
        <w:shd w:val="clear" w:color="auto" w:fill="FFFFFF"/>
        <w:spacing w:after="210" w:afterAutospacing="0"/>
        <w:ind w:left="12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6. </w:t>
      </w:r>
      <w:hyperlink r:id="rId14" w:history="1">
        <w:r>
          <w:rPr>
            <w:rStyle w:val="a3"/>
            <w:color w:val="005D68"/>
            <w:sz w:val="28"/>
            <w:szCs w:val="28"/>
          </w:rPr>
          <w:t>Функциональная грамотность для педагога.</w:t>
        </w:r>
      </w:hyperlink>
    </w:p>
    <w:p w:rsidR="00634E60" w:rsidRDefault="00634E60" w:rsidP="00634E60">
      <w:pPr>
        <w:pStyle w:val="a4"/>
        <w:shd w:val="clear" w:color="auto" w:fill="FFFFFF"/>
        <w:rPr>
          <w:b/>
          <w:bCs/>
          <w:color w:val="000000"/>
          <w:sz w:val="28"/>
          <w:szCs w:val="28"/>
        </w:rPr>
      </w:pPr>
    </w:p>
    <w:p w:rsidR="00634E60" w:rsidRDefault="00634E60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8"/>
          <w:szCs w:val="28"/>
        </w:rPr>
        <w:t>Полезные ресурсы</w:t>
      </w:r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28"/>
          <w:szCs w:val="28"/>
        </w:rPr>
        <w:t>Функциональная грамотность школьников</w:t>
      </w:r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Общие подходы к формированию функциональной грамотности. Виды функциональной грамотности. Банк заданий. Полезные ресурсы</w:t>
      </w:r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Ссылка:</w:t>
      </w:r>
      <w:hyperlink r:id="rId15" w:history="1">
        <w:r>
          <w:rPr>
            <w:rStyle w:val="a3"/>
            <w:sz w:val="28"/>
            <w:szCs w:val="28"/>
            <w:shd w:val="clear" w:color="auto" w:fill="FFFFFF"/>
          </w:rPr>
          <w:t>http://www.eduportal44.ru/sites/RSMO-test/DocLib1/Функциональная%20грамотность.pdf</w:t>
        </w:r>
      </w:hyperlink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28"/>
          <w:szCs w:val="28"/>
        </w:rPr>
        <w:t>Мониторинг формирования функциональной грамотности учащихся</w:t>
      </w:r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Демонстрационные материалы ФГБНУ «Институт стратегии развития образования Российской академии образования»</w:t>
      </w:r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Ссылка: </w:t>
      </w:r>
      <w:hyperlink r:id="rId16" w:history="1">
        <w:r>
          <w:rPr>
            <w:rStyle w:val="a3"/>
            <w:sz w:val="28"/>
            <w:szCs w:val="28"/>
          </w:rPr>
          <w:t>http://skiv.instrao.ru/support/demonstratsionnye-materialya/index.php</w:t>
        </w:r>
      </w:hyperlink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28"/>
          <w:szCs w:val="28"/>
        </w:rPr>
        <w:t>Центр оценки качества образования ИСРО РАО</w:t>
      </w:r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Важнейшими задачами Центра являются: проведение фундаментальных и прикладных исследований в области оценки качества образования; разработка научно-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методичеcкого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обеспечения исследований по оценке качества образования; сравнительная оценка качества образования в России и странах мира.</w:t>
      </w:r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Ссылка: </w:t>
      </w:r>
      <w:hyperlink r:id="rId17" w:history="1">
        <w:r>
          <w:rPr>
            <w:rStyle w:val="a3"/>
            <w:sz w:val="28"/>
            <w:szCs w:val="28"/>
          </w:rPr>
          <w:t>http://www.centeroko.ru/</w:t>
        </w:r>
      </w:hyperlink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28"/>
          <w:szCs w:val="28"/>
        </w:rPr>
        <w:t>СИПКРО. Функциональная грамотность обучающихся</w:t>
      </w:r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 xml:space="preserve">Методические пособия для педагогов по преподаванию курса «Развитие функциональной грамотности обучающихся основной школы». Материалы для организации и проведения региональных мониторингов степени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сформированности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читательской, математической и естественнонаучной грамотности обучающихся</w:t>
      </w:r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  <w:shd w:val="clear" w:color="auto" w:fill="FFFFFF"/>
        </w:rPr>
        <w:t>Ссылка: </w:t>
      </w:r>
      <w:hyperlink r:id="rId18" w:history="1">
        <w:r>
          <w:rPr>
            <w:rStyle w:val="a3"/>
            <w:sz w:val="28"/>
            <w:szCs w:val="28"/>
            <w:shd w:val="clear" w:color="auto" w:fill="FFFFFF"/>
          </w:rPr>
          <w:t>https://www.sipkro.ru/projects/funktsionalnaya-gramotnost/</w:t>
        </w:r>
      </w:hyperlink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28"/>
          <w:szCs w:val="28"/>
        </w:rPr>
        <w:t>Примеры открытых заданий по функциональной грамотности ПИЗА</w:t>
      </w:r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Ссылка: </w:t>
      </w:r>
      <w:hyperlink r:id="rId19" w:history="1">
        <w:r>
          <w:rPr>
            <w:rStyle w:val="a3"/>
            <w:sz w:val="28"/>
            <w:szCs w:val="28"/>
          </w:rPr>
          <w:t>http://center-imc.ru/wp-content/uploads/2020/02/10120.pdf</w:t>
        </w:r>
      </w:hyperlink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28"/>
          <w:szCs w:val="28"/>
        </w:rPr>
        <w:t>Примеры открытых заданий по математической грамотности ПИЗА</w:t>
      </w:r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Ссылка: </w:t>
      </w:r>
      <w:hyperlink r:id="rId20" w:history="1">
        <w:r>
          <w:rPr>
            <w:rStyle w:val="a3"/>
            <w:sz w:val="28"/>
            <w:szCs w:val="28"/>
          </w:rPr>
          <w:t>https://rikc.by/ru/PISA/2-ex__pisa.pdf</w:t>
        </w:r>
      </w:hyperlink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28"/>
          <w:szCs w:val="28"/>
        </w:rPr>
        <w:t>Примеры открытых заданий по естественнонаучной грамотности ПИЗА</w:t>
      </w:r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Ссылка: </w:t>
      </w:r>
      <w:hyperlink r:id="rId21" w:history="1">
        <w:r>
          <w:rPr>
            <w:rStyle w:val="a3"/>
            <w:sz w:val="28"/>
            <w:szCs w:val="28"/>
          </w:rPr>
          <w:t>https://rikc.by/ru/PISA/3-ex__pisa.pdf</w:t>
        </w:r>
      </w:hyperlink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28"/>
          <w:szCs w:val="28"/>
        </w:rPr>
        <w:t>Примеры открытых заданий по финансовой грамотности ПИЗА</w:t>
      </w:r>
    </w:p>
    <w:p w:rsidR="00634E60" w:rsidRDefault="00634E60" w:rsidP="00634E60">
      <w:pPr>
        <w:pStyle w:val="a4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Ссылка: </w:t>
      </w:r>
      <w:hyperlink r:id="rId22" w:history="1">
        <w:r>
          <w:rPr>
            <w:rStyle w:val="a3"/>
            <w:sz w:val="28"/>
            <w:szCs w:val="28"/>
          </w:rPr>
          <w:t>https://rikc.by/ru/PISA/5-ex__pisa.pdf</w:t>
        </w:r>
      </w:hyperlink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i/>
          <w:iCs/>
          <w:color w:val="000000"/>
          <w:sz w:val="28"/>
          <w:szCs w:val="28"/>
        </w:rPr>
        <w:t>Примеры открытых заданий по читательской грамотности</w:t>
      </w:r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>Ссылка: </w:t>
      </w:r>
      <w:hyperlink r:id="rId23" w:history="1">
        <w:r>
          <w:rPr>
            <w:rStyle w:val="a3"/>
            <w:sz w:val="28"/>
            <w:szCs w:val="28"/>
          </w:rPr>
          <w:t>https://rikc.by/ru/PISA/1-ex__pisa.pdf</w:t>
        </w:r>
      </w:hyperlink>
    </w:p>
    <w:p w:rsidR="00634E60" w:rsidRDefault="00634E60" w:rsidP="00634E60">
      <w:pPr>
        <w:pStyle w:val="a4"/>
        <w:shd w:val="clear" w:color="auto" w:fill="FFFFFF"/>
        <w:spacing w:before="240" w:beforeAutospacing="0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634E60" w:rsidRDefault="00634E60"/>
    <w:p w:rsidR="00634E60" w:rsidRDefault="00634E60" w:rsidP="00634E60">
      <w:pPr>
        <w:pStyle w:val="a4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color w:val="7030A0"/>
          <w:sz w:val="32"/>
          <w:szCs w:val="32"/>
        </w:rPr>
        <w:lastRenderedPageBreak/>
        <w:t>Рекомендуемые электронные ресурсы (для формирования функциональной грамотности)</w:t>
      </w:r>
    </w:p>
    <w:p w:rsidR="001C43EF" w:rsidRPr="00C0557E" w:rsidRDefault="001C43EF" w:rsidP="001C43EF">
      <w:pPr>
        <w:pStyle w:val="a4"/>
        <w:shd w:val="clear" w:color="auto" w:fill="FFFFFF"/>
        <w:rPr>
          <w:color w:val="FF0000"/>
          <w:sz w:val="28"/>
          <w:szCs w:val="28"/>
        </w:rPr>
      </w:pPr>
      <w:r w:rsidRPr="00C0557E">
        <w:rPr>
          <w:color w:val="FF0000"/>
          <w:sz w:val="28"/>
          <w:szCs w:val="28"/>
        </w:rPr>
        <w:t>Электронный банк заданий по функциональной грамотности</w:t>
      </w:r>
    </w:p>
    <w:p w:rsidR="001C43EF" w:rsidRPr="00C0557E" w:rsidRDefault="001C43EF" w:rsidP="001C43EF">
      <w:pPr>
        <w:pStyle w:val="a4"/>
        <w:shd w:val="clear" w:color="auto" w:fill="FFFFFF"/>
        <w:rPr>
          <w:rFonts w:ascii="Verdana" w:hAnsi="Verdana"/>
          <w:color w:val="000000"/>
        </w:rPr>
      </w:pPr>
      <w:hyperlink r:id="rId24" w:history="1">
        <w:r w:rsidRPr="00C0557E">
          <w:rPr>
            <w:rStyle w:val="a3"/>
            <w:rFonts w:ascii="Verdana" w:hAnsi="Verdana"/>
          </w:rPr>
          <w:t>https://resh.edu.ru/instruction</w:t>
        </w:r>
      </w:hyperlink>
      <w:r w:rsidRPr="00C0557E">
        <w:rPr>
          <w:rFonts w:ascii="Verdana" w:hAnsi="Verdana"/>
          <w:color w:val="000000"/>
        </w:rPr>
        <w:t xml:space="preserve"> </w:t>
      </w:r>
    </w:p>
    <w:p w:rsidR="001C43EF" w:rsidRPr="00C0557E" w:rsidRDefault="001C43EF" w:rsidP="001C43EF">
      <w:pPr>
        <w:pStyle w:val="a4"/>
        <w:shd w:val="clear" w:color="auto" w:fill="FFFFFF"/>
        <w:rPr>
          <w:rFonts w:ascii="Verdana" w:hAnsi="Verdana"/>
          <w:color w:val="FF0000"/>
        </w:rPr>
      </w:pPr>
      <w:r w:rsidRPr="00C0557E">
        <w:rPr>
          <w:rFonts w:ascii="Verdana" w:hAnsi="Verdana"/>
          <w:color w:val="FF0000"/>
        </w:rPr>
        <w:t>ФИОКО – примеры заданий по всем видам грамотности</w:t>
      </w:r>
    </w:p>
    <w:p w:rsidR="001C43EF" w:rsidRPr="00C0557E" w:rsidRDefault="001C43EF" w:rsidP="001C43EF">
      <w:pPr>
        <w:pStyle w:val="a4"/>
        <w:shd w:val="clear" w:color="auto" w:fill="FFFFFF"/>
        <w:rPr>
          <w:rFonts w:ascii="Verdana" w:hAnsi="Verdana"/>
          <w:color w:val="000000"/>
        </w:rPr>
      </w:pPr>
      <w:hyperlink r:id="rId25" w:history="1">
        <w:r w:rsidRPr="00C0557E">
          <w:rPr>
            <w:rStyle w:val="a3"/>
            <w:rFonts w:ascii="Verdana" w:hAnsi="Verdana"/>
          </w:rPr>
          <w:t>https://fioco.ru/%D0%BF%D1%80%D0%B8%D0%BC%D0%B5%D1%80%D1%8B-%D0%B7%D0%B0%D0%B4%D0%B0%D1%87-pisa</w:t>
        </w:r>
      </w:hyperlink>
      <w:r w:rsidRPr="00C0557E">
        <w:rPr>
          <w:rFonts w:ascii="Verdana" w:hAnsi="Verdana"/>
          <w:color w:val="000000"/>
        </w:rPr>
        <w:t xml:space="preserve"> </w:t>
      </w:r>
    </w:p>
    <w:p w:rsidR="001C43EF" w:rsidRPr="00C0557E" w:rsidRDefault="001C43EF" w:rsidP="001C43EF">
      <w:pPr>
        <w:pStyle w:val="a4"/>
        <w:shd w:val="clear" w:color="auto" w:fill="FFFFFF"/>
        <w:rPr>
          <w:rFonts w:ascii="Verdana" w:hAnsi="Verdana"/>
          <w:color w:val="FF0000"/>
        </w:rPr>
      </w:pPr>
      <w:r w:rsidRPr="00C0557E">
        <w:rPr>
          <w:rFonts w:ascii="Verdana" w:hAnsi="Verdana"/>
          <w:color w:val="FF0000"/>
        </w:rPr>
        <w:t>ФИПИ –задания по естественнонаучной грамотности 7-9 классов</w:t>
      </w:r>
    </w:p>
    <w:p w:rsidR="001C43EF" w:rsidRPr="00C0557E" w:rsidRDefault="001C43EF" w:rsidP="001C43EF">
      <w:pPr>
        <w:pStyle w:val="a4"/>
        <w:shd w:val="clear" w:color="auto" w:fill="FFFFFF"/>
        <w:rPr>
          <w:rFonts w:ascii="Verdana" w:hAnsi="Verdana"/>
          <w:color w:val="000000"/>
        </w:rPr>
      </w:pPr>
      <w:hyperlink r:id="rId26" w:history="1">
        <w:r w:rsidRPr="00C0557E">
          <w:rPr>
            <w:rStyle w:val="a3"/>
            <w:rFonts w:ascii="Verdana" w:hAnsi="Verdana"/>
          </w:rPr>
          <w:t>https://fipi.ru/otkrytyy-bank-zadaniy-dlya-otsenki-yestestvennonauchnoy-gramotno</w:t>
        </w:r>
        <w:bookmarkStart w:id="0" w:name="_GoBack"/>
        <w:bookmarkEnd w:id="0"/>
        <w:r w:rsidRPr="00C0557E">
          <w:rPr>
            <w:rStyle w:val="a3"/>
            <w:rFonts w:ascii="Verdana" w:hAnsi="Verdana"/>
          </w:rPr>
          <w:t>sti</w:t>
        </w:r>
      </w:hyperlink>
      <w:r w:rsidRPr="00C0557E">
        <w:rPr>
          <w:rFonts w:ascii="Verdana" w:hAnsi="Verdana"/>
          <w:color w:val="000000"/>
        </w:rPr>
        <w:t xml:space="preserve"> </w:t>
      </w:r>
    </w:p>
    <w:p w:rsidR="00634E60" w:rsidRDefault="00634E60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C00000"/>
          <w:sz w:val="32"/>
          <w:szCs w:val="32"/>
        </w:rPr>
        <w:t>ФГБНУ «Институт стратегии развития образования Российской Академии наук»</w:t>
      </w:r>
    </w:p>
    <w:p w:rsidR="00634E60" w:rsidRDefault="001C43EF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hyperlink r:id="rId27" w:history="1">
        <w:r w:rsidR="00634E60">
          <w:rPr>
            <w:rStyle w:val="a3"/>
            <w:sz w:val="28"/>
            <w:szCs w:val="28"/>
          </w:rPr>
          <w:t>http://skiv.instrao.ru/support/demonstratsionnye-materialya/chitatelskaya-gramotnost.php</w:t>
        </w:r>
      </w:hyperlink>
    </w:p>
    <w:p w:rsidR="00634E60" w:rsidRDefault="00634E60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C00000"/>
          <w:sz w:val="32"/>
          <w:szCs w:val="32"/>
        </w:rPr>
        <w:t>СИПКРО</w:t>
      </w:r>
    </w:p>
    <w:p w:rsidR="00634E60" w:rsidRDefault="001C43EF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hyperlink r:id="rId28" w:history="1">
        <w:r w:rsidR="00634E60">
          <w:rPr>
            <w:rStyle w:val="a3"/>
            <w:sz w:val="28"/>
            <w:szCs w:val="28"/>
          </w:rPr>
          <w:t>http://old.sipkro.ru/index.php/86-подразделения/1381-fgo</w:t>
        </w:r>
      </w:hyperlink>
    </w:p>
    <w:p w:rsidR="00634E60" w:rsidRDefault="00634E60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C00000"/>
          <w:sz w:val="32"/>
          <w:szCs w:val="32"/>
        </w:rPr>
        <w:t>Издательство «Просвещение»</w:t>
      </w:r>
    </w:p>
    <w:p w:rsidR="00634E60" w:rsidRDefault="001C43EF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hyperlink r:id="rId29" w:history="1">
        <w:r w:rsidR="00634E60">
          <w:rPr>
            <w:rStyle w:val="a3"/>
            <w:sz w:val="28"/>
            <w:szCs w:val="28"/>
          </w:rPr>
          <w:t>https://media.prosv.ru/fg/</w:t>
        </w:r>
      </w:hyperlink>
    </w:p>
    <w:p w:rsidR="00634E60" w:rsidRDefault="00634E60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C00000"/>
          <w:sz w:val="32"/>
          <w:szCs w:val="32"/>
        </w:rPr>
        <w:t>Банк тестов</w:t>
      </w:r>
    </w:p>
    <w:p w:rsidR="00634E60" w:rsidRDefault="001C43EF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hyperlink r:id="rId30" w:history="1">
        <w:r w:rsidR="00634E60">
          <w:rPr>
            <w:rStyle w:val="a3"/>
            <w:sz w:val="28"/>
            <w:szCs w:val="28"/>
          </w:rPr>
          <w:t>https://banktestov.ru/test/3674</w:t>
        </w:r>
      </w:hyperlink>
    </w:p>
    <w:p w:rsidR="00634E60" w:rsidRDefault="00634E60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C00000"/>
          <w:sz w:val="32"/>
          <w:szCs w:val="32"/>
        </w:rPr>
        <w:t>Московский центр качества образования</w:t>
      </w:r>
    </w:p>
    <w:p w:rsidR="00634E60" w:rsidRDefault="001C43EF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hyperlink r:id="rId31" w:history="1">
        <w:r w:rsidR="00634E60">
          <w:rPr>
            <w:rStyle w:val="a3"/>
            <w:sz w:val="28"/>
            <w:szCs w:val="28"/>
          </w:rPr>
          <w:t>https://mcko.ru/articles/2127</w:t>
        </w:r>
      </w:hyperlink>
    </w:p>
    <w:p w:rsidR="00634E60" w:rsidRDefault="00634E60" w:rsidP="00634E60">
      <w:pPr>
        <w:pStyle w:val="a4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color w:val="C00000"/>
          <w:sz w:val="32"/>
          <w:szCs w:val="32"/>
        </w:rPr>
        <w:t>Марафон по функциональной грамотности. Яндекс-Учебник</w:t>
      </w:r>
    </w:p>
    <w:p w:rsidR="00634E60" w:rsidRDefault="001C43EF" w:rsidP="00634E60">
      <w:pPr>
        <w:pStyle w:val="a4"/>
        <w:shd w:val="clear" w:color="auto" w:fill="FFFFFF"/>
        <w:rPr>
          <w:color w:val="000000"/>
          <w:sz w:val="28"/>
          <w:szCs w:val="28"/>
        </w:rPr>
      </w:pPr>
      <w:hyperlink r:id="rId32" w:history="1">
        <w:r w:rsidR="00634E60">
          <w:rPr>
            <w:rStyle w:val="a3"/>
            <w:sz w:val="28"/>
            <w:szCs w:val="28"/>
          </w:rPr>
          <w:t>https://yandex.ru/promo/education/specpro/marathon2020/main</w:t>
        </w:r>
      </w:hyperlink>
    </w:p>
    <w:p w:rsidR="00634E60" w:rsidRDefault="00340C33" w:rsidP="00340C33">
      <w:r w:rsidRPr="00C0557E">
        <w:rPr>
          <w:rFonts w:ascii="Museo Sans Cyrl 500" w:hAnsi="Museo Sans Cyrl 500"/>
          <w:caps/>
          <w:color w:val="FFFFFF"/>
          <w:sz w:val="24"/>
          <w:szCs w:val="24"/>
          <w:shd w:val="clear" w:color="auto" w:fill="FFFFFF"/>
        </w:rPr>
        <w:t>ЭФhttps://fipi.ru/otkrytyy-bank-zadaniy-dlya-otsenki-</w:t>
      </w:r>
      <w:r w:rsidRPr="00340C33">
        <w:rPr>
          <w:rFonts w:ascii="Museo Sans Cyrl 500" w:hAnsi="Museo Sans Cyrl 500"/>
          <w:caps/>
          <w:color w:val="FFFFFF"/>
          <w:sz w:val="42"/>
          <w:szCs w:val="42"/>
          <w:shd w:val="clear" w:color="auto" w:fill="FFFFFF"/>
        </w:rPr>
        <w:t>yestestvennonauchnoy-gramotnosti</w:t>
      </w:r>
      <w:r>
        <w:rPr>
          <w:rFonts w:ascii="Museo Sans Cyrl 500" w:hAnsi="Museo Sans Cyrl 500"/>
          <w:caps/>
          <w:color w:val="FFFFFF"/>
          <w:sz w:val="42"/>
          <w:szCs w:val="42"/>
          <w:shd w:val="clear" w:color="auto" w:fill="FFFFFF"/>
        </w:rPr>
        <w:t>ЛЕКТРОННЫЙ БАНК</w:t>
      </w:r>
      <w:r>
        <w:rPr>
          <w:rFonts w:ascii="Museo Sans Cyrl 500" w:hAnsi="Museo Sans Cyrl 500"/>
          <w:caps/>
          <w:color w:val="FFFFFF"/>
          <w:sz w:val="42"/>
          <w:szCs w:val="42"/>
        </w:rPr>
        <w:br/>
      </w:r>
      <w:r w:rsidRPr="00340C33">
        <w:rPr>
          <w:rFonts w:ascii="Museo Sans Cyrl 500" w:hAnsi="Museo Sans Cyrl 500"/>
          <w:caps/>
          <w:color w:val="FFFFFF"/>
          <w:sz w:val="42"/>
          <w:szCs w:val="42"/>
          <w:shd w:val="clear" w:color="auto" w:fill="FFFFFF"/>
        </w:rPr>
        <w:lastRenderedPageBreak/>
        <w:t>https://fipi.ru/otkrytyy-bank-zadaniy-dlya-otsenki-yestestvennonauchnoy-gramotnosti</w:t>
      </w:r>
      <w:r>
        <w:rPr>
          <w:rFonts w:ascii="Museo Sans Cyrl 500" w:hAnsi="Museo Sans Cyrl 500"/>
          <w:caps/>
          <w:color w:val="FFFFFF"/>
          <w:sz w:val="42"/>
          <w:szCs w:val="42"/>
          <w:shd w:val="clear" w:color="auto" w:fill="FFFFFF"/>
        </w:rPr>
        <w:t xml:space="preserve">ЗЭЭлектронный </w:t>
      </w:r>
      <w:proofErr w:type="spellStart"/>
      <w:r>
        <w:rPr>
          <w:rFonts w:ascii="Museo Sans Cyrl 500" w:hAnsi="Museo Sans Cyrl 500"/>
          <w:caps/>
          <w:color w:val="FFFFFF"/>
          <w:sz w:val="42"/>
          <w:szCs w:val="42"/>
          <w:shd w:val="clear" w:color="auto" w:fill="FFFFFF"/>
        </w:rPr>
        <w:t>банк</w:t>
      </w:r>
      <w:proofErr w:type="spellEnd"/>
      <w:r>
        <w:rPr>
          <w:rFonts w:ascii="Museo Sans Cyrl 500" w:hAnsi="Museo Sans Cyrl 500"/>
          <w:caps/>
          <w:color w:val="FFFFFF"/>
          <w:sz w:val="42"/>
          <w:szCs w:val="42"/>
          <w:shd w:val="clear" w:color="auto" w:fill="FFFFFF"/>
        </w:rPr>
        <w:t xml:space="preserve"> заданий по функциональнойграмотностиЛЕКТРОННЫЙ БАНК</w:t>
      </w:r>
      <w:r>
        <w:rPr>
          <w:rFonts w:ascii="Museo Sans Cyrl 500" w:hAnsi="Museo Sans Cyrl 500"/>
          <w:caps/>
          <w:color w:val="FFFFFF"/>
          <w:sz w:val="42"/>
          <w:szCs w:val="42"/>
        </w:rPr>
        <w:br/>
      </w:r>
      <w:r>
        <w:rPr>
          <w:rFonts w:ascii="Museo Sans Cyrl 500" w:hAnsi="Museo Sans Cyrl 500"/>
          <w:caps/>
          <w:color w:val="FFFFFF"/>
          <w:sz w:val="42"/>
          <w:szCs w:val="42"/>
          <w:shd w:val="clear" w:color="auto" w:fill="FFFFFF"/>
        </w:rPr>
        <w:t>ЗАДАНИЙ ДЛЯ ОЦЕНКИ</w:t>
      </w:r>
      <w:r>
        <w:rPr>
          <w:rFonts w:ascii="Museo Sans Cyrl 500" w:hAnsi="Museo Sans Cyrl 500"/>
          <w:caps/>
          <w:color w:val="FFFFFF"/>
          <w:sz w:val="42"/>
          <w:szCs w:val="42"/>
        </w:rPr>
        <w:br/>
      </w:r>
      <w:r>
        <w:rPr>
          <w:rFonts w:ascii="Museo Sans Cyrl 500" w:hAnsi="Museo Sans Cyrl 500"/>
          <w:caps/>
          <w:color w:val="FFFFFF"/>
          <w:sz w:val="42"/>
          <w:szCs w:val="42"/>
          <w:shd w:val="clear" w:color="auto" w:fill="FFFFFF"/>
        </w:rPr>
        <w:t>ФУНКЦИОНАЛЬНОЙ ГРАМОТНОСТИАДАНИЙ ДЛЯ ОЦЕНКИ</w:t>
      </w:r>
      <w:r>
        <w:rPr>
          <w:rFonts w:ascii="Museo Sans Cyrl 500" w:hAnsi="Museo Sans Cyrl 500"/>
          <w:caps/>
          <w:color w:val="FFFFFF"/>
          <w:sz w:val="42"/>
          <w:szCs w:val="42"/>
        </w:rPr>
        <w:br/>
      </w:r>
      <w:r>
        <w:rPr>
          <w:rFonts w:ascii="Museo Sans Cyrl 500" w:hAnsi="Museo Sans Cyrl 500"/>
          <w:caps/>
          <w:color w:val="FFFFFF"/>
          <w:sz w:val="42"/>
          <w:szCs w:val="42"/>
          <w:shd w:val="clear" w:color="auto" w:fill="FFFFFF"/>
        </w:rPr>
        <w:t>ФУНКЦИОНАЛЬНОЙ ГРАМОТНОСТИ</w:t>
      </w:r>
    </w:p>
    <w:sectPr w:rsidR="00634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useo Sans Cyrl 5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E8"/>
    <w:rsid w:val="001C43EF"/>
    <w:rsid w:val="00340C33"/>
    <w:rsid w:val="00634E60"/>
    <w:rsid w:val="00821BE8"/>
    <w:rsid w:val="00A25342"/>
    <w:rsid w:val="00C0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5650B-1984-4622-A255-14DEB70C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E6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34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34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imnazia133.my1.ru/FG/metod_rekom/sbornik_inf-materialov.pdf" TargetMode="External"/><Relationship Id="rId18" Type="http://schemas.openxmlformats.org/officeDocument/2006/relationships/hyperlink" Target="https://www.sipkro.ru/projects/funktsionalnaya-gramotnost/" TargetMode="External"/><Relationship Id="rId26" Type="http://schemas.openxmlformats.org/officeDocument/2006/relationships/hyperlink" Target="https://fipi.ru/otkrytyy-bank-zadaniy-dlya-otsenki-yestestvennonauchnoy-gramotnost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ikc.by/ru/PISA/3-ex__pisa.pd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gimnazia133.my1.ru/FG/Bank_zadanii/estestvennonauchnaja_gramotnost.doc" TargetMode="External"/><Relationship Id="rId12" Type="http://schemas.openxmlformats.org/officeDocument/2006/relationships/hyperlink" Target="https://gimnazia133.my1.ru/FG/metod_rekom/rekomendacii_po_formirovaniju_chitatelskoj_gramotn.pdf" TargetMode="External"/><Relationship Id="rId17" Type="http://schemas.openxmlformats.org/officeDocument/2006/relationships/hyperlink" Target="http://www.centeroko.ru/" TargetMode="External"/><Relationship Id="rId25" Type="http://schemas.openxmlformats.org/officeDocument/2006/relationships/hyperlink" Target="https://fioco.ru/%D0%BF%D1%80%D0%B8%D0%BC%D0%B5%D1%80%D1%8B-%D0%B7%D0%B0%D0%B4%D0%B0%D1%87-pisa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skiv.instrao.ru/support/demonstratsionnye-materialya/index.php" TargetMode="External"/><Relationship Id="rId20" Type="http://schemas.openxmlformats.org/officeDocument/2006/relationships/hyperlink" Target="https://rikc.by/ru/PISA/2-ex__pisa.pdf" TargetMode="External"/><Relationship Id="rId29" Type="http://schemas.openxmlformats.org/officeDocument/2006/relationships/hyperlink" Target="https://media.prosv.ru/fg/" TargetMode="External"/><Relationship Id="rId1" Type="http://schemas.openxmlformats.org/officeDocument/2006/relationships/styles" Target="styles.xml"/><Relationship Id="rId6" Type="http://schemas.openxmlformats.org/officeDocument/2006/relationships/hyperlink" Target="https://gimnazia133.my1.ru/FG/Bank_zadanii/finansovaja_gramotnost.doc" TargetMode="External"/><Relationship Id="rId11" Type="http://schemas.openxmlformats.org/officeDocument/2006/relationships/hyperlink" Target="https://gimnazia133.my1.ru/FG/metod_rekom/rekomendacii_po_fg_dlja_nachalnoj_shkoly.pptx" TargetMode="External"/><Relationship Id="rId24" Type="http://schemas.openxmlformats.org/officeDocument/2006/relationships/hyperlink" Target="https://resh.edu.ru/instruction" TargetMode="External"/><Relationship Id="rId32" Type="http://schemas.openxmlformats.org/officeDocument/2006/relationships/hyperlink" Target="https://yandex.ru/promo/education/specpro/marathon2020/main" TargetMode="External"/><Relationship Id="rId5" Type="http://schemas.openxmlformats.org/officeDocument/2006/relationships/hyperlink" Target="https://gimnazia133.my1.ru/FG/Bank_zadanii/matematicheskaja_gramotnost.doc" TargetMode="External"/><Relationship Id="rId15" Type="http://schemas.openxmlformats.org/officeDocument/2006/relationships/hyperlink" Target="http://www.eduportal44.ru/sites/RSMO-test/DocLib1/%D0%A4%D1%83%D0%BD%D0%BA%D1%86%D0%B8%D0%BE%D0%BD%D0%B0%D0%BB%D1%8C%D0%BD%D0%B0%D1%8F%20%D0%B3%D1%80%D0%B0%D0%BC%D0%BE%D1%82%D0%BD%D0%BE%D1%81%D1%82%D1%8C.pdf" TargetMode="External"/><Relationship Id="rId23" Type="http://schemas.openxmlformats.org/officeDocument/2006/relationships/hyperlink" Target="https://rikc.by/ru/PISA/1-ex__pisa.pdf" TargetMode="External"/><Relationship Id="rId28" Type="http://schemas.openxmlformats.org/officeDocument/2006/relationships/hyperlink" Target="http://old.sipkro.ru/index.php/86-%D0%BF%D0%BE%D0%B4%D1%80%D0%B0%D0%B7%D0%B4%D0%B5%D0%BB%D0%B5%D0%BD%D0%B8%D1%8F/1381-fgo" TargetMode="External"/><Relationship Id="rId10" Type="http://schemas.openxmlformats.org/officeDocument/2006/relationships/hyperlink" Target="https://gimnazia133.my1.ru/FG/metod_rekom/metodicheskie_rekomendacii_dlja_uchitelej_i_rodite.pdf" TargetMode="External"/><Relationship Id="rId19" Type="http://schemas.openxmlformats.org/officeDocument/2006/relationships/hyperlink" Target="http://center-imc.ru/wp-content/uploads/2020/02/10120.pdf" TargetMode="External"/><Relationship Id="rId31" Type="http://schemas.openxmlformats.org/officeDocument/2006/relationships/hyperlink" Target="https://mcko.ru/articles/2127" TargetMode="External"/><Relationship Id="rId4" Type="http://schemas.openxmlformats.org/officeDocument/2006/relationships/hyperlink" Target="https://gimnazia133.my1.ru/FG/Bank_zadanii/chitatelskaja_gramotnost.doc" TargetMode="External"/><Relationship Id="rId9" Type="http://schemas.openxmlformats.org/officeDocument/2006/relationships/hyperlink" Target="https://gimnazia133.my1.ru/FG/metod_rekom/metodicheskie_materialy_sipkro.pdf" TargetMode="External"/><Relationship Id="rId14" Type="http://schemas.openxmlformats.org/officeDocument/2006/relationships/hyperlink" Target="https://gimnazia133.my1.ru/FG/metod_rekom/fg_dlja_pedagoga.pdf" TargetMode="External"/><Relationship Id="rId22" Type="http://schemas.openxmlformats.org/officeDocument/2006/relationships/hyperlink" Target="https://rikc.by/ru/PISA/5-ex__pisa.pdf" TargetMode="External"/><Relationship Id="rId27" Type="http://schemas.openxmlformats.org/officeDocument/2006/relationships/hyperlink" Target="http://skiv.instrao.ru/support/demonstratsionnye-materialya/chitatelskaya-gramotnost.php" TargetMode="External"/><Relationship Id="rId30" Type="http://schemas.openxmlformats.org/officeDocument/2006/relationships/hyperlink" Target="https://banktestov.ru/test/3674" TargetMode="External"/><Relationship Id="rId8" Type="http://schemas.openxmlformats.org/officeDocument/2006/relationships/hyperlink" Target="https://gimnazia133.my1.ru/index/bank_zadanij_dlja_nachalnoj_shkoly/0-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970</Words>
  <Characters>5534</Characters>
  <Application>Microsoft Office Word</Application>
  <DocSecurity>0</DocSecurity>
  <Lines>46</Lines>
  <Paragraphs>12</Paragraphs>
  <ScaleCrop>false</ScaleCrop>
  <Company>Microsoft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komleva</dc:creator>
  <cp:keywords/>
  <dc:description/>
  <cp:lastModifiedBy>komleva</cp:lastModifiedBy>
  <cp:revision>6</cp:revision>
  <dcterms:created xsi:type="dcterms:W3CDTF">2021-09-30T09:52:00Z</dcterms:created>
  <dcterms:modified xsi:type="dcterms:W3CDTF">2021-10-13T12:56:00Z</dcterms:modified>
</cp:coreProperties>
</file>