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D92" w:rsidRPr="00E4125C" w:rsidRDefault="00EA21C0" w:rsidP="00E41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25C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на уроке</w:t>
      </w:r>
    </w:p>
    <w:p w:rsidR="002D0801" w:rsidRDefault="00EA21C0" w:rsidP="00E41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25C">
        <w:rPr>
          <w:rFonts w:ascii="Times New Roman" w:hAnsi="Times New Roman" w:cs="Times New Roman"/>
          <w:b/>
          <w:sz w:val="28"/>
          <w:szCs w:val="28"/>
        </w:rPr>
        <w:t xml:space="preserve">как способ самовыражения </w:t>
      </w:r>
      <w:r w:rsidR="00E4125C" w:rsidRPr="00E4125C"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E4125C" w:rsidRPr="00E4125C" w:rsidRDefault="00E4125C" w:rsidP="00E41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25C" w:rsidRPr="00E4125C" w:rsidRDefault="00EA6783" w:rsidP="00E4125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125C">
        <w:rPr>
          <w:rFonts w:ascii="Times New Roman" w:hAnsi="Times New Roman" w:cs="Times New Roman"/>
          <w:b/>
          <w:i/>
          <w:sz w:val="24"/>
          <w:szCs w:val="24"/>
        </w:rPr>
        <w:t>Неживенок Ирина Владимировна</w:t>
      </w:r>
      <w:r w:rsidR="00617D92" w:rsidRPr="00E4125C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EA6783" w:rsidRPr="00E4125C" w:rsidRDefault="00E4125C" w:rsidP="00E4125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125C">
        <w:rPr>
          <w:rFonts w:ascii="Times New Roman" w:hAnsi="Times New Roman" w:cs="Times New Roman"/>
          <w:b/>
          <w:i/>
          <w:sz w:val="24"/>
          <w:szCs w:val="24"/>
        </w:rPr>
        <w:t>ГБОУ СОШ</w:t>
      </w:r>
      <w:r w:rsidR="00617D92" w:rsidRPr="00E4125C">
        <w:rPr>
          <w:rFonts w:ascii="Times New Roman" w:hAnsi="Times New Roman" w:cs="Times New Roman"/>
          <w:b/>
          <w:i/>
          <w:sz w:val="24"/>
          <w:szCs w:val="24"/>
        </w:rPr>
        <w:t xml:space="preserve"> № 223</w:t>
      </w:r>
    </w:p>
    <w:p w:rsidR="00EA6783" w:rsidRPr="00E4125C" w:rsidRDefault="00EA6783" w:rsidP="00E41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783" w:rsidRPr="00E4125C" w:rsidRDefault="00EA6783" w:rsidP="00E4125C">
      <w:pPr>
        <w:pStyle w:val="a4"/>
        <w:jc w:val="both"/>
        <w:rPr>
          <w:sz w:val="28"/>
          <w:szCs w:val="28"/>
        </w:rPr>
      </w:pPr>
      <w:r w:rsidRPr="00E4125C">
        <w:rPr>
          <w:i/>
          <w:iCs/>
          <w:sz w:val="28"/>
          <w:szCs w:val="28"/>
        </w:rPr>
        <w:t xml:space="preserve">Каждая человеческая способность и каждая человеческая страсть, подобно каждому отдельному мускулу, развиваются от частого упражнения и слабеют или атрофируются от бездействия. </w:t>
      </w:r>
    </w:p>
    <w:p w:rsidR="004655A0" w:rsidRPr="00E4125C" w:rsidRDefault="00EA6783" w:rsidP="00E4125C">
      <w:pPr>
        <w:pStyle w:val="a4"/>
        <w:jc w:val="right"/>
        <w:rPr>
          <w:sz w:val="28"/>
          <w:szCs w:val="28"/>
        </w:rPr>
      </w:pPr>
      <w:r w:rsidRPr="00E4125C">
        <w:rPr>
          <w:sz w:val="28"/>
          <w:szCs w:val="28"/>
        </w:rPr>
        <w:t>Д. И. Писарев</w:t>
      </w:r>
    </w:p>
    <w:p w:rsidR="0083438D" w:rsidRPr="00E4125C" w:rsidRDefault="004655A0" w:rsidP="00E41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25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E41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25C">
        <w:rPr>
          <w:rFonts w:ascii="Times New Roman" w:hAnsi="Times New Roman" w:cs="Times New Roman"/>
          <w:b/>
          <w:sz w:val="28"/>
          <w:szCs w:val="28"/>
        </w:rPr>
        <w:t>выбранной темы</w:t>
      </w:r>
      <w:r w:rsidRPr="00E4125C">
        <w:rPr>
          <w:rFonts w:ascii="Times New Roman" w:hAnsi="Times New Roman" w:cs="Times New Roman"/>
          <w:sz w:val="28"/>
          <w:szCs w:val="28"/>
        </w:rPr>
        <w:t xml:space="preserve"> определяется тем, что на современном этапе </w:t>
      </w:r>
      <w:r w:rsidR="0083438D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="00E4125C">
        <w:rPr>
          <w:rFonts w:ascii="Times New Roman" w:hAnsi="Times New Roman" w:cs="Times New Roman"/>
          <w:sz w:val="28"/>
          <w:szCs w:val="28"/>
        </w:rPr>
        <w:t>развития  общества,</w:t>
      </w:r>
      <w:r w:rsidRPr="00E4125C">
        <w:rPr>
          <w:rFonts w:ascii="Times New Roman" w:hAnsi="Times New Roman" w:cs="Times New Roman"/>
          <w:sz w:val="28"/>
          <w:szCs w:val="28"/>
        </w:rPr>
        <w:t xml:space="preserve"> школа является одним из важнейших факторов формирования новых жизненных установок личности. От поворота событий в школе во многом зависит будущее нашего общества</w:t>
      </w:r>
      <w:r w:rsidR="0083438D" w:rsidRPr="00E41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38D" w:rsidRPr="00E4125C" w:rsidRDefault="0083438D" w:rsidP="00E41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25C">
        <w:rPr>
          <w:rFonts w:ascii="Times New Roman" w:hAnsi="Times New Roman" w:cs="Times New Roman"/>
          <w:sz w:val="28"/>
          <w:szCs w:val="28"/>
        </w:rPr>
        <w:t xml:space="preserve">Поэтому оно </w:t>
      </w:r>
      <w:r w:rsidR="004655A0" w:rsidRPr="00E4125C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Pr="00E4125C">
        <w:rPr>
          <w:rFonts w:ascii="Times New Roman" w:hAnsi="Times New Roman" w:cs="Times New Roman"/>
          <w:sz w:val="28"/>
          <w:szCs w:val="28"/>
        </w:rPr>
        <w:t>активного человека</w:t>
      </w:r>
      <w:r w:rsidR="004655A0" w:rsidRPr="00E4125C">
        <w:rPr>
          <w:rFonts w:ascii="Times New Roman" w:hAnsi="Times New Roman" w:cs="Times New Roman"/>
          <w:sz w:val="28"/>
          <w:szCs w:val="28"/>
        </w:rPr>
        <w:t>, способного к творчеству,</w:t>
      </w:r>
      <w:r w:rsidRPr="00E4125C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A22A07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="00617D92" w:rsidRPr="00E4125C">
        <w:rPr>
          <w:rFonts w:ascii="Times New Roman" w:hAnsi="Times New Roman" w:cs="Times New Roman"/>
          <w:sz w:val="28"/>
          <w:szCs w:val="28"/>
        </w:rPr>
        <w:t xml:space="preserve">и </w:t>
      </w:r>
      <w:r w:rsidRPr="00E4125C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4655A0" w:rsidRPr="00E4125C">
        <w:rPr>
          <w:rFonts w:ascii="Times New Roman" w:hAnsi="Times New Roman" w:cs="Times New Roman"/>
          <w:sz w:val="28"/>
          <w:szCs w:val="28"/>
        </w:rPr>
        <w:t>.</w:t>
      </w:r>
      <w:r w:rsidRPr="00E4125C">
        <w:rPr>
          <w:rFonts w:ascii="Times New Roman" w:hAnsi="Times New Roman" w:cs="Times New Roman"/>
          <w:sz w:val="28"/>
          <w:szCs w:val="28"/>
        </w:rPr>
        <w:t xml:space="preserve"> Соответственно п</w:t>
      </w:r>
      <w:r w:rsidR="004655A0" w:rsidRPr="00E4125C">
        <w:rPr>
          <w:rFonts w:ascii="Times New Roman" w:hAnsi="Times New Roman" w:cs="Times New Roman"/>
          <w:sz w:val="28"/>
          <w:szCs w:val="28"/>
        </w:rPr>
        <w:t>еред педагогами по</w:t>
      </w:r>
      <w:r w:rsidRPr="00E4125C">
        <w:rPr>
          <w:rFonts w:ascii="Times New Roman" w:hAnsi="Times New Roman" w:cs="Times New Roman"/>
          <w:sz w:val="28"/>
          <w:szCs w:val="28"/>
        </w:rPr>
        <w:t xml:space="preserve">ставлены </w:t>
      </w:r>
      <w:r w:rsidR="004655A0" w:rsidRPr="00E4125C">
        <w:rPr>
          <w:rFonts w:ascii="Times New Roman" w:hAnsi="Times New Roman" w:cs="Times New Roman"/>
          <w:sz w:val="28"/>
          <w:szCs w:val="28"/>
        </w:rPr>
        <w:t>задачи – не только передавать школьникам знания, но и широко вовлекать учащихся в самостоятельную познавательную деятельность.</w:t>
      </w:r>
      <w:r w:rsidRPr="00E41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5A0" w:rsidRPr="00E4125C" w:rsidRDefault="0083438D" w:rsidP="00E41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25C">
        <w:rPr>
          <w:rFonts w:ascii="Times New Roman" w:hAnsi="Times New Roman" w:cs="Times New Roman"/>
          <w:sz w:val="28"/>
          <w:szCs w:val="28"/>
        </w:rPr>
        <w:t>Новые стандарты образования</w:t>
      </w:r>
      <w:r w:rsidR="004655A0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="00A22A07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Pr="00E4125C">
        <w:rPr>
          <w:rFonts w:ascii="Times New Roman" w:hAnsi="Times New Roman" w:cs="Times New Roman"/>
          <w:sz w:val="28"/>
          <w:szCs w:val="28"/>
        </w:rPr>
        <w:t xml:space="preserve"> требуют </w:t>
      </w:r>
      <w:r w:rsidR="004655A0" w:rsidRPr="00E4125C">
        <w:rPr>
          <w:rFonts w:ascii="Times New Roman" w:hAnsi="Times New Roman" w:cs="Times New Roman"/>
          <w:sz w:val="28"/>
          <w:szCs w:val="28"/>
        </w:rPr>
        <w:t>от выпуск</w:t>
      </w:r>
      <w:r w:rsidR="00617D92" w:rsidRPr="00E4125C">
        <w:rPr>
          <w:rFonts w:ascii="Times New Roman" w:hAnsi="Times New Roman" w:cs="Times New Roman"/>
          <w:sz w:val="28"/>
          <w:szCs w:val="28"/>
        </w:rPr>
        <w:t xml:space="preserve">ника школы </w:t>
      </w:r>
      <w:r w:rsidRPr="00E4125C">
        <w:rPr>
          <w:rFonts w:ascii="Times New Roman" w:hAnsi="Times New Roman" w:cs="Times New Roman"/>
          <w:sz w:val="28"/>
          <w:szCs w:val="28"/>
        </w:rPr>
        <w:t>умения высказывать</w:t>
      </w:r>
      <w:r w:rsidR="004655A0" w:rsidRPr="00E4125C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Pr="00E4125C">
        <w:rPr>
          <w:rFonts w:ascii="Times New Roman" w:hAnsi="Times New Roman" w:cs="Times New Roman"/>
          <w:sz w:val="28"/>
          <w:szCs w:val="28"/>
        </w:rPr>
        <w:t>ую точку зрения</w:t>
      </w:r>
      <w:r w:rsidR="004655A0" w:rsidRPr="00E4125C">
        <w:rPr>
          <w:rFonts w:ascii="Times New Roman" w:hAnsi="Times New Roman" w:cs="Times New Roman"/>
          <w:sz w:val="28"/>
          <w:szCs w:val="28"/>
        </w:rPr>
        <w:t xml:space="preserve">. Это, в свою очередь, предполагает применение личностного подхода к обучению, </w:t>
      </w:r>
      <w:r w:rsidRPr="00E4125C">
        <w:rPr>
          <w:rFonts w:ascii="Times New Roman" w:hAnsi="Times New Roman" w:cs="Times New Roman"/>
          <w:sz w:val="28"/>
          <w:szCs w:val="28"/>
        </w:rPr>
        <w:t>а</w:t>
      </w:r>
      <w:r w:rsidR="00A22A07" w:rsidRPr="00E4125C">
        <w:rPr>
          <w:rFonts w:ascii="Times New Roman" w:hAnsi="Times New Roman" w:cs="Times New Roman"/>
          <w:sz w:val="28"/>
          <w:szCs w:val="28"/>
        </w:rPr>
        <w:t xml:space="preserve"> так</w:t>
      </w:r>
      <w:r w:rsidRPr="00E4125C">
        <w:rPr>
          <w:rFonts w:ascii="Times New Roman" w:hAnsi="Times New Roman" w:cs="Times New Roman"/>
          <w:sz w:val="28"/>
          <w:szCs w:val="28"/>
        </w:rPr>
        <w:t xml:space="preserve">же   </w:t>
      </w:r>
      <w:r w:rsidR="004655A0" w:rsidRPr="00E4125C">
        <w:rPr>
          <w:rFonts w:ascii="Times New Roman" w:hAnsi="Times New Roman" w:cs="Times New Roman"/>
          <w:sz w:val="28"/>
          <w:szCs w:val="28"/>
        </w:rPr>
        <w:t>создание условий</w:t>
      </w:r>
      <w:r w:rsidRPr="00E4125C">
        <w:rPr>
          <w:rFonts w:ascii="Times New Roman" w:hAnsi="Times New Roman" w:cs="Times New Roman"/>
          <w:sz w:val="28"/>
          <w:szCs w:val="28"/>
        </w:rPr>
        <w:t xml:space="preserve"> в процессе обучения </w:t>
      </w:r>
      <w:r w:rsidR="004655A0" w:rsidRPr="00E4125C">
        <w:rPr>
          <w:rFonts w:ascii="Times New Roman" w:hAnsi="Times New Roman" w:cs="Times New Roman"/>
          <w:sz w:val="28"/>
          <w:szCs w:val="28"/>
        </w:rPr>
        <w:t>для развития личности школьника, обеспечение его самоопределения. Успешная подготовка подрастающего поколения к творческой трудовой деятельности; помощь в развитии интересов, способностей учащихся, обеспечивает благополучную самореализацию</w:t>
      </w:r>
      <w:r w:rsidR="00EA21C0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="004655A0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Pr="00E4125C">
        <w:rPr>
          <w:rFonts w:ascii="Times New Roman" w:hAnsi="Times New Roman" w:cs="Times New Roman"/>
          <w:sz w:val="28"/>
          <w:szCs w:val="28"/>
        </w:rPr>
        <w:t xml:space="preserve"> и успешное самовыражение </w:t>
      </w:r>
      <w:r w:rsidR="004655A0" w:rsidRPr="00E4125C">
        <w:rPr>
          <w:rFonts w:ascii="Times New Roman" w:hAnsi="Times New Roman" w:cs="Times New Roman"/>
          <w:sz w:val="28"/>
          <w:szCs w:val="28"/>
        </w:rPr>
        <w:t>школьников в социальной и профессиональной сферах жизни.</w:t>
      </w:r>
    </w:p>
    <w:p w:rsidR="00154838" w:rsidRPr="00E4125C" w:rsidRDefault="00154838" w:rsidP="00E4125C">
      <w:pPr>
        <w:pStyle w:val="c3"/>
        <w:jc w:val="both"/>
        <w:rPr>
          <w:sz w:val="28"/>
          <w:szCs w:val="28"/>
        </w:rPr>
      </w:pPr>
      <w:r w:rsidRPr="00E4125C">
        <w:rPr>
          <w:rStyle w:val="c1"/>
          <w:sz w:val="28"/>
          <w:szCs w:val="28"/>
        </w:rPr>
        <w:t>Г.К. Чернявская под самореализацией</w:t>
      </w:r>
      <w:r w:rsidR="000338DA" w:rsidRPr="00E4125C">
        <w:rPr>
          <w:rStyle w:val="c1"/>
          <w:sz w:val="28"/>
          <w:szCs w:val="28"/>
        </w:rPr>
        <w:t xml:space="preserve"> и самовыражением </w:t>
      </w:r>
      <w:r w:rsidRPr="00E4125C">
        <w:rPr>
          <w:rStyle w:val="c1"/>
          <w:sz w:val="28"/>
          <w:szCs w:val="28"/>
        </w:rPr>
        <w:t xml:space="preserve">понимает «практическое осуществление человеком его задатков, способностей, дарований, черт характера через ту или иную сферу социальной деятельности с пользой для себя, коллектива и общества в целом...». </w:t>
      </w:r>
    </w:p>
    <w:p w:rsidR="000338DA" w:rsidRPr="00E4125C" w:rsidRDefault="00154838" w:rsidP="00E4125C">
      <w:pPr>
        <w:pStyle w:val="c6"/>
        <w:jc w:val="both"/>
        <w:rPr>
          <w:sz w:val="28"/>
          <w:szCs w:val="28"/>
        </w:rPr>
      </w:pPr>
      <w:r w:rsidRPr="00E4125C">
        <w:rPr>
          <w:rStyle w:val="c1"/>
          <w:sz w:val="28"/>
          <w:szCs w:val="28"/>
        </w:rPr>
        <w:t>По мнению В.И. Муляра, данный процесс раскр</w:t>
      </w:r>
      <w:r w:rsidR="000338DA" w:rsidRPr="00E4125C">
        <w:rPr>
          <w:rStyle w:val="c1"/>
          <w:sz w:val="28"/>
          <w:szCs w:val="28"/>
        </w:rPr>
        <w:t>ывается через комплекс понятий, где он говорит о том</w:t>
      </w:r>
      <w:r w:rsidR="00617D92" w:rsidRPr="00E4125C">
        <w:rPr>
          <w:rStyle w:val="c1"/>
          <w:sz w:val="28"/>
          <w:szCs w:val="28"/>
        </w:rPr>
        <w:t>,</w:t>
      </w:r>
      <w:r w:rsidR="000338DA" w:rsidRPr="00E4125C">
        <w:rPr>
          <w:rStyle w:val="c1"/>
          <w:sz w:val="28"/>
          <w:szCs w:val="28"/>
        </w:rPr>
        <w:t xml:space="preserve"> что проблема самореализации "касается не только возможностей реализации или активизации разнообразных человеческих способностей, задатков, склонностей или социальных черт в тех или иных видах деятельности, но затрагивает сами основы индивидуального существования, предполагая смысложизненное самоопределение, отношение к миру и к самому себе"</w:t>
      </w:r>
    </w:p>
    <w:p w:rsidR="000338DA" w:rsidRPr="00E4125C" w:rsidRDefault="000338DA" w:rsidP="00E4125C">
      <w:pPr>
        <w:pStyle w:val="c6"/>
        <w:jc w:val="both"/>
        <w:rPr>
          <w:sz w:val="28"/>
          <w:szCs w:val="28"/>
        </w:rPr>
      </w:pPr>
      <w:r w:rsidRPr="00E4125C">
        <w:rPr>
          <w:rStyle w:val="c1"/>
          <w:sz w:val="28"/>
          <w:szCs w:val="28"/>
        </w:rPr>
        <w:lastRenderedPageBreak/>
        <w:t>Самореализацию или самовыражение можно рассматривать как процесс и одновременно результат</w:t>
      </w:r>
      <w:r w:rsidRPr="00E4125C">
        <w:rPr>
          <w:rStyle w:val="c19"/>
          <w:sz w:val="28"/>
          <w:szCs w:val="28"/>
        </w:rPr>
        <w:t> </w:t>
      </w:r>
      <w:r w:rsidRPr="00E4125C">
        <w:rPr>
          <w:rStyle w:val="c1"/>
          <w:sz w:val="28"/>
          <w:szCs w:val="28"/>
        </w:rPr>
        <w:t xml:space="preserve">целенаправленного раскрытия сущностных сил личности, а именно умений, навыков, потребностей, способностей, которые опредмечиваются в практической деятельности (ценностно-ориентированной, коммуникативной, познавательной, трудовой, спортивной и т.п.). </w:t>
      </w:r>
    </w:p>
    <w:p w:rsidR="0001264D" w:rsidRPr="00E4125C" w:rsidRDefault="0001264D" w:rsidP="00E41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25C">
        <w:rPr>
          <w:rFonts w:ascii="Times New Roman" w:hAnsi="Times New Roman" w:cs="Times New Roman"/>
          <w:sz w:val="28"/>
          <w:szCs w:val="28"/>
        </w:rPr>
        <w:t xml:space="preserve">Все мы с вами </w:t>
      </w:r>
      <w:r w:rsidR="00E4125C" w:rsidRPr="00E4125C">
        <w:rPr>
          <w:rFonts w:ascii="Times New Roman" w:hAnsi="Times New Roman" w:cs="Times New Roman"/>
          <w:sz w:val="28"/>
          <w:szCs w:val="28"/>
        </w:rPr>
        <w:t>знаем</w:t>
      </w:r>
      <w:r w:rsidR="00E4125C">
        <w:rPr>
          <w:rFonts w:ascii="Times New Roman" w:hAnsi="Times New Roman" w:cs="Times New Roman"/>
          <w:sz w:val="28"/>
          <w:szCs w:val="28"/>
        </w:rPr>
        <w:t>,</w:t>
      </w:r>
      <w:r w:rsidR="00E4125C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Pr="00E4125C">
        <w:rPr>
          <w:rFonts w:ascii="Times New Roman" w:hAnsi="Times New Roman" w:cs="Times New Roman"/>
          <w:sz w:val="28"/>
          <w:szCs w:val="28"/>
        </w:rPr>
        <w:t>как важно разнообразить деятельность учащихся на уроках,</w:t>
      </w:r>
      <w:r w:rsidR="00A22A07" w:rsidRPr="00E4125C">
        <w:rPr>
          <w:rFonts w:ascii="Times New Roman" w:hAnsi="Times New Roman" w:cs="Times New Roman"/>
          <w:sz w:val="28"/>
          <w:szCs w:val="28"/>
        </w:rPr>
        <w:t xml:space="preserve"> знаем</w:t>
      </w:r>
      <w:r w:rsidRPr="00E4125C">
        <w:rPr>
          <w:rFonts w:ascii="Times New Roman" w:hAnsi="Times New Roman" w:cs="Times New Roman"/>
          <w:sz w:val="28"/>
          <w:szCs w:val="28"/>
        </w:rPr>
        <w:t>,</w:t>
      </w:r>
      <w:r w:rsidR="00A22A07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Pr="00E4125C">
        <w:rPr>
          <w:rFonts w:ascii="Times New Roman" w:hAnsi="Times New Roman" w:cs="Times New Roman"/>
          <w:sz w:val="28"/>
          <w:szCs w:val="28"/>
        </w:rPr>
        <w:t xml:space="preserve">что нужно </w:t>
      </w:r>
      <w:r w:rsidR="00E4125C">
        <w:rPr>
          <w:rFonts w:ascii="Times New Roman" w:hAnsi="Times New Roman" w:cs="Times New Roman"/>
          <w:sz w:val="28"/>
          <w:szCs w:val="28"/>
        </w:rPr>
        <w:t>использовать</w:t>
      </w:r>
      <w:r w:rsidRPr="00E4125C"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="00A22A07" w:rsidRPr="00E4125C">
        <w:rPr>
          <w:rFonts w:ascii="Times New Roman" w:hAnsi="Times New Roman" w:cs="Times New Roman"/>
          <w:sz w:val="28"/>
          <w:szCs w:val="28"/>
        </w:rPr>
        <w:t xml:space="preserve"> методы </w:t>
      </w:r>
      <w:r w:rsidRPr="00E4125C">
        <w:rPr>
          <w:rFonts w:ascii="Times New Roman" w:hAnsi="Times New Roman" w:cs="Times New Roman"/>
          <w:sz w:val="28"/>
          <w:szCs w:val="28"/>
        </w:rPr>
        <w:t xml:space="preserve">и технологии </w:t>
      </w:r>
      <w:r w:rsidR="00A22A07" w:rsidRPr="00E4125C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Pr="00E4125C">
        <w:rPr>
          <w:rFonts w:ascii="Times New Roman" w:hAnsi="Times New Roman" w:cs="Times New Roman"/>
          <w:sz w:val="28"/>
          <w:szCs w:val="28"/>
        </w:rPr>
        <w:t>понимаем</w:t>
      </w:r>
      <w:r w:rsidR="00E4125C">
        <w:rPr>
          <w:rFonts w:ascii="Times New Roman" w:hAnsi="Times New Roman" w:cs="Times New Roman"/>
          <w:sz w:val="28"/>
          <w:szCs w:val="28"/>
        </w:rPr>
        <w:t>,</w:t>
      </w:r>
      <w:r w:rsidRPr="00E4125C">
        <w:rPr>
          <w:rFonts w:ascii="Times New Roman" w:hAnsi="Times New Roman" w:cs="Times New Roman"/>
          <w:sz w:val="28"/>
          <w:szCs w:val="28"/>
        </w:rPr>
        <w:t xml:space="preserve"> что все это является необходимыми условием</w:t>
      </w:r>
      <w:r w:rsidR="00617D92" w:rsidRPr="00E4125C">
        <w:rPr>
          <w:rFonts w:ascii="Times New Roman" w:hAnsi="Times New Roman" w:cs="Times New Roman"/>
          <w:sz w:val="28"/>
          <w:szCs w:val="28"/>
        </w:rPr>
        <w:t xml:space="preserve"> для самореализации </w:t>
      </w:r>
      <w:r w:rsidRPr="00E4125C">
        <w:rPr>
          <w:rFonts w:ascii="Times New Roman" w:hAnsi="Times New Roman" w:cs="Times New Roman"/>
          <w:sz w:val="28"/>
          <w:szCs w:val="28"/>
        </w:rPr>
        <w:t>и самовыражения школьников. Считаю, что главным в этом моменте стоит вопрос:</w:t>
      </w:r>
      <w:r w:rsidR="00A22A07" w:rsidRPr="00E4125C">
        <w:rPr>
          <w:rFonts w:ascii="Times New Roman" w:hAnsi="Times New Roman" w:cs="Times New Roman"/>
          <w:sz w:val="28"/>
          <w:szCs w:val="28"/>
        </w:rPr>
        <w:t xml:space="preserve"> </w:t>
      </w:r>
      <w:r w:rsidRPr="00E4125C">
        <w:rPr>
          <w:rFonts w:ascii="Times New Roman" w:hAnsi="Times New Roman" w:cs="Times New Roman"/>
          <w:sz w:val="28"/>
          <w:szCs w:val="28"/>
        </w:rPr>
        <w:t>«А как сделать так чтоб ребенок не боялся отвечать?»</w:t>
      </w:r>
    </w:p>
    <w:p w:rsidR="0001264D" w:rsidRPr="00E4125C" w:rsidRDefault="0001264D" w:rsidP="00E41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64D" w:rsidRPr="00E4125C" w:rsidRDefault="00A22A07" w:rsidP="00E4125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125C">
        <w:rPr>
          <w:rFonts w:ascii="Times New Roman" w:hAnsi="Times New Roman" w:cs="Times New Roman"/>
          <w:sz w:val="28"/>
          <w:szCs w:val="28"/>
        </w:rPr>
        <w:t xml:space="preserve">Все мы сталкивались </w:t>
      </w:r>
      <w:r w:rsidR="0001264D" w:rsidRPr="00E4125C">
        <w:rPr>
          <w:rFonts w:ascii="Times New Roman" w:hAnsi="Times New Roman" w:cs="Times New Roman"/>
          <w:sz w:val="28"/>
          <w:szCs w:val="28"/>
        </w:rPr>
        <w:t>с такой проблемой</w:t>
      </w:r>
      <w:r w:rsidRPr="00E4125C">
        <w:rPr>
          <w:rFonts w:ascii="Times New Roman" w:hAnsi="Times New Roman" w:cs="Times New Roman"/>
          <w:sz w:val="28"/>
          <w:szCs w:val="28"/>
        </w:rPr>
        <w:t>,</w:t>
      </w:r>
      <w:r w:rsidR="0001264D" w:rsidRPr="00E4125C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01264D" w:rsidRPr="00E4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ребёнок, в совершенстве владея материалом, стесняется тянуть руку и самостоятельно не желает отвечать. </w:t>
      </w:r>
    </w:p>
    <w:p w:rsidR="0001264D" w:rsidRPr="00E4125C" w:rsidRDefault="0001264D" w:rsidP="00E4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5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 школьник порой ощущает облегчение и мало сожалеет о том, что его богатый любопытными фактами доклад не услышат учитель и одноклассники.</w:t>
      </w:r>
    </w:p>
    <w:p w:rsidR="0001264D" w:rsidRPr="00E4125C" w:rsidRDefault="00A22A07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Что делать</w:t>
      </w:r>
      <w:r w:rsidR="0001264D" w:rsidRPr="00E4125C">
        <w:rPr>
          <w:sz w:val="28"/>
          <w:szCs w:val="28"/>
        </w:rPr>
        <w:t>, если ребёнок стесняетс</w:t>
      </w:r>
      <w:r w:rsidR="00BD426C" w:rsidRPr="00E4125C">
        <w:rPr>
          <w:sz w:val="28"/>
          <w:szCs w:val="28"/>
        </w:rPr>
        <w:t xml:space="preserve">я публичных выступлений в школе? </w:t>
      </w:r>
      <w:r w:rsidR="0001264D" w:rsidRPr="00E4125C">
        <w:rPr>
          <w:sz w:val="28"/>
          <w:szCs w:val="28"/>
        </w:rPr>
        <w:t xml:space="preserve"> </w:t>
      </w:r>
      <w:r w:rsidR="00BD426C" w:rsidRPr="00E4125C">
        <w:rPr>
          <w:sz w:val="28"/>
          <w:szCs w:val="28"/>
        </w:rPr>
        <w:t>практически никогда не поднимает руку, и, если его</w:t>
      </w:r>
      <w:r w:rsidR="0001264D" w:rsidRPr="00E4125C">
        <w:rPr>
          <w:sz w:val="28"/>
          <w:szCs w:val="28"/>
        </w:rPr>
        <w:t xml:space="preserve"> спр</w:t>
      </w:r>
      <w:r w:rsidRPr="00E4125C">
        <w:rPr>
          <w:sz w:val="28"/>
          <w:szCs w:val="28"/>
        </w:rPr>
        <w:t xml:space="preserve">осят, либо просто молчит, либо </w:t>
      </w:r>
      <w:r w:rsidR="00BD426C" w:rsidRPr="00E4125C">
        <w:rPr>
          <w:sz w:val="28"/>
          <w:szCs w:val="28"/>
        </w:rPr>
        <w:t>тихо бормоче</w:t>
      </w:r>
      <w:r w:rsidR="0001264D" w:rsidRPr="00E4125C">
        <w:rPr>
          <w:sz w:val="28"/>
          <w:szCs w:val="28"/>
        </w:rPr>
        <w:t>т себе под нос,</w:t>
      </w:r>
      <w:r w:rsidR="00BD426C" w:rsidRPr="00E4125C">
        <w:rPr>
          <w:sz w:val="28"/>
          <w:szCs w:val="28"/>
        </w:rPr>
        <w:t xml:space="preserve"> а </w:t>
      </w:r>
      <w:r w:rsidR="0001264D" w:rsidRPr="00E4125C">
        <w:rPr>
          <w:sz w:val="28"/>
          <w:szCs w:val="28"/>
        </w:rPr>
        <w:t xml:space="preserve">иногда </w:t>
      </w:r>
      <w:r w:rsidR="00BD426C" w:rsidRPr="00E4125C">
        <w:rPr>
          <w:sz w:val="28"/>
          <w:szCs w:val="28"/>
        </w:rPr>
        <w:t>начинает плакать</w:t>
      </w:r>
      <w:r w:rsidR="0001264D" w:rsidRPr="00E4125C">
        <w:rPr>
          <w:sz w:val="28"/>
          <w:szCs w:val="28"/>
        </w:rPr>
        <w:t>.</w:t>
      </w:r>
      <w:r w:rsidR="00E4125C">
        <w:rPr>
          <w:sz w:val="28"/>
          <w:szCs w:val="28"/>
        </w:rPr>
        <w:t xml:space="preserve"> </w:t>
      </w:r>
      <w:r w:rsidR="0001264D" w:rsidRPr="00E4125C">
        <w:rPr>
          <w:sz w:val="28"/>
          <w:szCs w:val="28"/>
        </w:rPr>
        <w:t xml:space="preserve">В такой ситуации необходима </w:t>
      </w:r>
      <w:r w:rsidR="0001264D" w:rsidRPr="00E4125C">
        <w:rPr>
          <w:rStyle w:val="a5"/>
          <w:sz w:val="28"/>
          <w:szCs w:val="28"/>
        </w:rPr>
        <w:t>помощь не только ребенку</w:t>
      </w:r>
      <w:r w:rsidR="0001264D" w:rsidRPr="00E4125C">
        <w:rPr>
          <w:sz w:val="28"/>
          <w:szCs w:val="28"/>
        </w:rPr>
        <w:t>, но и педагогу, так как нужно оценивать ученика.</w:t>
      </w:r>
    </w:p>
    <w:p w:rsidR="0001264D" w:rsidRPr="00E4125C" w:rsidRDefault="0001264D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Что же делать, с чего начать исправление такой непростой ситуации? Начинать нужно с поиска причин, которые могли привести к страху перед публичными </w:t>
      </w:r>
      <w:r w:rsidRPr="00E4125C">
        <w:rPr>
          <w:rStyle w:val="a5"/>
          <w:sz w:val="28"/>
          <w:szCs w:val="28"/>
        </w:rPr>
        <w:t>ответами на уроках</w:t>
      </w:r>
      <w:r w:rsidRPr="00E4125C">
        <w:rPr>
          <w:sz w:val="28"/>
          <w:szCs w:val="28"/>
        </w:rPr>
        <w:t>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  <w:u w:val="single"/>
        </w:rPr>
        <w:t>Причины могут быть следующими</w:t>
      </w:r>
      <w:r w:rsidRPr="00E4125C">
        <w:rPr>
          <w:sz w:val="28"/>
          <w:szCs w:val="28"/>
        </w:rPr>
        <w:t>: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1. Неправильное поведение педагога. То, как учитель относится к ученику, каким тоном он говорит, какой взгляд, поза – все это сильно влияет на детей. Если педагог допускает высмеивание, язвительные замечания и оценки, пренебрежение, завышает требования к </w:t>
      </w:r>
      <w:r w:rsidRPr="00E4125C">
        <w:rPr>
          <w:rStyle w:val="a5"/>
          <w:sz w:val="28"/>
          <w:szCs w:val="28"/>
        </w:rPr>
        <w:t>ребенку</w:t>
      </w:r>
      <w:r w:rsidRPr="00E4125C">
        <w:rPr>
          <w:sz w:val="28"/>
          <w:szCs w:val="28"/>
        </w:rPr>
        <w:t xml:space="preserve">, то не стоит удивляться, что дети испытывают страх перед </w:t>
      </w:r>
      <w:r w:rsidRPr="00E4125C">
        <w:rPr>
          <w:rStyle w:val="a5"/>
          <w:sz w:val="28"/>
          <w:szCs w:val="28"/>
        </w:rPr>
        <w:t>ответами на уроках</w:t>
      </w:r>
      <w:r w:rsidRPr="00E4125C">
        <w:rPr>
          <w:sz w:val="28"/>
          <w:szCs w:val="28"/>
        </w:rPr>
        <w:t>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2. Высокие требования к </w:t>
      </w:r>
      <w:r w:rsidRPr="00E4125C">
        <w:rPr>
          <w:rStyle w:val="a5"/>
          <w:sz w:val="28"/>
          <w:szCs w:val="28"/>
        </w:rPr>
        <w:t>ребенку</w:t>
      </w:r>
      <w:r w:rsidRPr="00E4125C">
        <w:rPr>
          <w:sz w:val="28"/>
          <w:szCs w:val="28"/>
        </w:rPr>
        <w:t xml:space="preserve"> со стороны родителей, когда хотят, чтобы он </w:t>
      </w:r>
      <w:r w:rsidRPr="00E4125C">
        <w:rPr>
          <w:rStyle w:val="a5"/>
          <w:sz w:val="28"/>
          <w:szCs w:val="28"/>
        </w:rPr>
        <w:t>соответствовал</w:t>
      </w:r>
      <w:r w:rsidRPr="00E4125C">
        <w:rPr>
          <w:sz w:val="28"/>
          <w:szCs w:val="28"/>
        </w:rPr>
        <w:t xml:space="preserve"> их нереальным ожиданиям и не оставляют за ним право на ошибку, ругая и наказывая за любой промах.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3. Низкий статус </w:t>
      </w:r>
      <w:r w:rsidRPr="00E4125C">
        <w:rPr>
          <w:rStyle w:val="a5"/>
          <w:sz w:val="28"/>
          <w:szCs w:val="28"/>
        </w:rPr>
        <w:t>ребенка</w:t>
      </w:r>
      <w:r w:rsidRPr="00E4125C">
        <w:rPr>
          <w:sz w:val="28"/>
          <w:szCs w:val="28"/>
        </w:rPr>
        <w:t xml:space="preserve"> в классном коллективе, когда сверстники унижают его и любое действие вызывает насмешки, издевки, обзывания, иногда физическую агрессию.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4. Неуверенность в себе как черта характера, высокий уровень тревожности у </w:t>
      </w:r>
      <w:r w:rsidRPr="00E4125C">
        <w:rPr>
          <w:rStyle w:val="a5"/>
          <w:sz w:val="28"/>
          <w:szCs w:val="28"/>
        </w:rPr>
        <w:t>ребенка</w:t>
      </w:r>
      <w:r w:rsidRPr="00E4125C">
        <w:rPr>
          <w:sz w:val="28"/>
          <w:szCs w:val="28"/>
        </w:rPr>
        <w:t xml:space="preserve">. Некоторым детям от природы свойственна некая медлительность, они </w:t>
      </w:r>
      <w:r w:rsidRPr="00E4125C">
        <w:rPr>
          <w:sz w:val="28"/>
          <w:szCs w:val="28"/>
        </w:rPr>
        <w:lastRenderedPageBreak/>
        <w:t>не способны мгновенно реагировать на поставленные вопросы, но сконцентрировавшись, дают хорошие результаты.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5. Проблемы с развитием устной </w:t>
      </w:r>
      <w:r w:rsidRPr="00E4125C">
        <w:rPr>
          <w:sz w:val="28"/>
          <w:szCs w:val="28"/>
          <w:u w:val="single"/>
        </w:rPr>
        <w:t>речи</w:t>
      </w:r>
      <w:r w:rsidRPr="00E4125C">
        <w:rPr>
          <w:sz w:val="28"/>
          <w:szCs w:val="28"/>
        </w:rPr>
        <w:t xml:space="preserve">: неправильное звукопроизношение, заикание – такие нарушения приводят к тому, что </w:t>
      </w:r>
      <w:r w:rsidRPr="00E4125C">
        <w:rPr>
          <w:rStyle w:val="a5"/>
          <w:sz w:val="28"/>
          <w:szCs w:val="28"/>
        </w:rPr>
        <w:t>ребенок комплексует</w:t>
      </w:r>
      <w:r w:rsidRPr="00E4125C">
        <w:rPr>
          <w:sz w:val="28"/>
          <w:szCs w:val="28"/>
        </w:rPr>
        <w:t>, замыкается, становится неуверенным и молчаливым.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6. Незнание, непонимание учебного материала. </w:t>
      </w:r>
    </w:p>
    <w:p w:rsidR="00BD426C" w:rsidRPr="00E4125C" w:rsidRDefault="00BD426C" w:rsidP="00E4125C">
      <w:pPr>
        <w:pStyle w:val="a4"/>
        <w:jc w:val="both"/>
        <w:rPr>
          <w:b/>
          <w:sz w:val="28"/>
          <w:szCs w:val="28"/>
        </w:rPr>
      </w:pPr>
      <w:r w:rsidRPr="00E4125C">
        <w:rPr>
          <w:b/>
          <w:sz w:val="28"/>
          <w:szCs w:val="28"/>
        </w:rPr>
        <w:t xml:space="preserve">Чтобы устранить причину, вызывающую боязнь </w:t>
      </w:r>
      <w:r w:rsidRPr="00E4125C">
        <w:rPr>
          <w:rStyle w:val="a5"/>
          <w:b w:val="0"/>
          <w:sz w:val="28"/>
          <w:szCs w:val="28"/>
        </w:rPr>
        <w:t>отвечать перед классом</w:t>
      </w:r>
      <w:r w:rsidRPr="00E4125C">
        <w:rPr>
          <w:b/>
          <w:sz w:val="28"/>
          <w:szCs w:val="28"/>
        </w:rPr>
        <w:t xml:space="preserve">, </w:t>
      </w:r>
      <w:r w:rsidRPr="00E4125C">
        <w:rPr>
          <w:b/>
          <w:sz w:val="28"/>
          <w:szCs w:val="28"/>
          <w:u w:val="single"/>
        </w:rPr>
        <w:t>можно</w:t>
      </w:r>
      <w:r w:rsidR="00234997" w:rsidRPr="00E4125C">
        <w:rPr>
          <w:b/>
          <w:sz w:val="28"/>
          <w:szCs w:val="28"/>
          <w:u w:val="single"/>
        </w:rPr>
        <w:t xml:space="preserve"> использовать различные формы работы</w:t>
      </w:r>
      <w:r w:rsidRPr="00E4125C">
        <w:rPr>
          <w:b/>
          <w:sz w:val="28"/>
          <w:szCs w:val="28"/>
        </w:rPr>
        <w:t>: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- разрешить </w:t>
      </w:r>
      <w:r w:rsidRPr="00E4125C">
        <w:rPr>
          <w:rStyle w:val="a5"/>
          <w:sz w:val="28"/>
          <w:szCs w:val="28"/>
        </w:rPr>
        <w:t>ребенку отвечать не устно</w:t>
      </w:r>
      <w:r w:rsidRPr="00E4125C">
        <w:rPr>
          <w:sz w:val="28"/>
          <w:szCs w:val="28"/>
        </w:rPr>
        <w:t>, а письменно, выполнять какое-либо задание в тетради;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- предложить </w:t>
      </w:r>
      <w:r w:rsidRPr="00E4125C">
        <w:rPr>
          <w:rStyle w:val="a5"/>
          <w:sz w:val="28"/>
          <w:szCs w:val="28"/>
        </w:rPr>
        <w:t>отвечать</w:t>
      </w:r>
      <w:r w:rsidRPr="00E4125C">
        <w:rPr>
          <w:sz w:val="28"/>
          <w:szCs w:val="28"/>
        </w:rPr>
        <w:t xml:space="preserve"> не перед всем классом, а </w:t>
      </w:r>
      <w:r w:rsidRPr="00EA6BB5">
        <w:rPr>
          <w:b/>
          <w:sz w:val="28"/>
          <w:szCs w:val="28"/>
        </w:rPr>
        <w:t>один на один с учителем</w:t>
      </w:r>
      <w:r w:rsidRPr="00E4125C">
        <w:rPr>
          <w:sz w:val="28"/>
          <w:szCs w:val="28"/>
        </w:rPr>
        <w:t xml:space="preserve">, например, стихотворение рассказать во время перемены или </w:t>
      </w:r>
      <w:r w:rsidRPr="00EA6BB5">
        <w:rPr>
          <w:b/>
          <w:sz w:val="28"/>
          <w:szCs w:val="28"/>
        </w:rPr>
        <w:t>после</w:t>
      </w:r>
      <w:r w:rsidRPr="00E4125C">
        <w:rPr>
          <w:sz w:val="28"/>
          <w:szCs w:val="28"/>
        </w:rPr>
        <w:t xml:space="preserve"> </w:t>
      </w:r>
      <w:r w:rsidRPr="00E4125C">
        <w:rPr>
          <w:rStyle w:val="a5"/>
          <w:sz w:val="28"/>
          <w:szCs w:val="28"/>
        </w:rPr>
        <w:t>уроков</w:t>
      </w:r>
      <w:r w:rsidRPr="00E4125C">
        <w:rPr>
          <w:sz w:val="28"/>
          <w:szCs w:val="28"/>
        </w:rPr>
        <w:t>;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- при недостаточном понимании учебного материала, разрешать пользоваться </w:t>
      </w:r>
      <w:r w:rsidRPr="00E4125C">
        <w:rPr>
          <w:rStyle w:val="a5"/>
          <w:sz w:val="28"/>
          <w:szCs w:val="28"/>
        </w:rPr>
        <w:t>вспомогательными схемами-опорами</w:t>
      </w:r>
      <w:r w:rsidRPr="00E4125C">
        <w:rPr>
          <w:sz w:val="28"/>
          <w:szCs w:val="28"/>
        </w:rPr>
        <w:t xml:space="preserve">, планом, таблицей, рисунками, предварительно </w:t>
      </w:r>
      <w:r w:rsidRPr="00EA6BB5">
        <w:rPr>
          <w:b/>
          <w:sz w:val="28"/>
          <w:szCs w:val="28"/>
        </w:rPr>
        <w:t>научив</w:t>
      </w:r>
      <w:r w:rsidRPr="00E4125C">
        <w:rPr>
          <w:sz w:val="28"/>
          <w:szCs w:val="28"/>
        </w:rPr>
        <w:t xml:space="preserve"> </w:t>
      </w:r>
      <w:r w:rsidRPr="00E4125C">
        <w:rPr>
          <w:rStyle w:val="a5"/>
          <w:sz w:val="28"/>
          <w:szCs w:val="28"/>
        </w:rPr>
        <w:t>ребенка этим пользоваться</w:t>
      </w:r>
      <w:r w:rsidRPr="00E4125C">
        <w:rPr>
          <w:sz w:val="28"/>
          <w:szCs w:val="28"/>
        </w:rPr>
        <w:t>;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  <w:u w:val="single"/>
        </w:rPr>
        <w:t>- использовать прием</w:t>
      </w:r>
      <w:r w:rsidRPr="00E4125C">
        <w:rPr>
          <w:sz w:val="28"/>
          <w:szCs w:val="28"/>
        </w:rPr>
        <w:t xml:space="preserve">: </w:t>
      </w:r>
      <w:r w:rsidRPr="00E4125C">
        <w:rPr>
          <w:rStyle w:val="a5"/>
          <w:sz w:val="28"/>
          <w:szCs w:val="28"/>
        </w:rPr>
        <w:t xml:space="preserve">ответы </w:t>
      </w:r>
      <w:r w:rsidRPr="00EA6BB5">
        <w:rPr>
          <w:b/>
          <w:i/>
          <w:iCs/>
          <w:sz w:val="28"/>
          <w:szCs w:val="28"/>
        </w:rPr>
        <w:t>«на ушко»</w:t>
      </w:r>
      <w:r w:rsidRPr="00EA6BB5">
        <w:rPr>
          <w:b/>
          <w:sz w:val="28"/>
          <w:szCs w:val="28"/>
        </w:rPr>
        <w:t>,</w:t>
      </w:r>
      <w:r w:rsidRPr="00E4125C">
        <w:rPr>
          <w:sz w:val="28"/>
          <w:szCs w:val="28"/>
        </w:rPr>
        <w:t xml:space="preserve"> если у учителя с учеником доверительные отношения.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Не пытайтесь заставить такого ученика </w:t>
      </w:r>
      <w:r w:rsidRPr="00E4125C">
        <w:rPr>
          <w:rStyle w:val="a5"/>
          <w:sz w:val="28"/>
          <w:szCs w:val="28"/>
        </w:rPr>
        <w:t>отвечать громко и полным ответом</w:t>
      </w:r>
      <w:r w:rsidRPr="00E4125C">
        <w:rPr>
          <w:sz w:val="28"/>
          <w:szCs w:val="28"/>
        </w:rPr>
        <w:t xml:space="preserve">, а двигайтесь к этому </w:t>
      </w:r>
      <w:r w:rsidRPr="00E4125C">
        <w:rPr>
          <w:sz w:val="28"/>
          <w:szCs w:val="28"/>
          <w:u w:val="single"/>
        </w:rPr>
        <w:t>постепенно</w:t>
      </w:r>
      <w:r w:rsidRPr="00E4125C">
        <w:rPr>
          <w:sz w:val="28"/>
          <w:szCs w:val="28"/>
        </w:rPr>
        <w:t xml:space="preserve">: пусть сначала он просто повторяет за другими, дает односложные </w:t>
      </w:r>
      <w:r w:rsidRPr="00E4125C">
        <w:rPr>
          <w:rStyle w:val="a5"/>
          <w:sz w:val="28"/>
          <w:szCs w:val="28"/>
        </w:rPr>
        <w:t>ответы</w:t>
      </w:r>
      <w:r w:rsidRPr="00E4125C">
        <w:rPr>
          <w:sz w:val="28"/>
          <w:szCs w:val="28"/>
        </w:rPr>
        <w:t xml:space="preserve"> или даже невербальный </w:t>
      </w:r>
      <w:r w:rsidRPr="00E4125C">
        <w:rPr>
          <w:rStyle w:val="a5"/>
          <w:sz w:val="28"/>
          <w:szCs w:val="28"/>
        </w:rPr>
        <w:t>ответ с помощью поднятой руки</w:t>
      </w:r>
      <w:r w:rsidRPr="00E4125C">
        <w:rPr>
          <w:sz w:val="28"/>
          <w:szCs w:val="28"/>
        </w:rPr>
        <w:t xml:space="preserve">, </w:t>
      </w:r>
      <w:r w:rsidRPr="00E4125C">
        <w:rPr>
          <w:sz w:val="28"/>
          <w:szCs w:val="28"/>
          <w:u w:val="single"/>
        </w:rPr>
        <w:t>например</w:t>
      </w:r>
      <w:r w:rsidRPr="00E4125C">
        <w:rPr>
          <w:sz w:val="28"/>
          <w:szCs w:val="28"/>
        </w:rPr>
        <w:t>: кто думает так же, поднимите руку.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Необходимо оказывать </w:t>
      </w:r>
      <w:r w:rsidRPr="00E4125C">
        <w:rPr>
          <w:rStyle w:val="a5"/>
          <w:sz w:val="28"/>
          <w:szCs w:val="28"/>
        </w:rPr>
        <w:t>ребенку</w:t>
      </w:r>
      <w:r w:rsidRPr="00E4125C">
        <w:rPr>
          <w:sz w:val="28"/>
          <w:szCs w:val="28"/>
        </w:rPr>
        <w:t xml:space="preserve"> эмоциональную </w:t>
      </w:r>
      <w:r w:rsidRPr="00E4125C">
        <w:rPr>
          <w:sz w:val="28"/>
          <w:szCs w:val="28"/>
          <w:u w:val="single"/>
        </w:rPr>
        <w:t>поддержку</w:t>
      </w:r>
      <w:r w:rsidRPr="00E4125C">
        <w:rPr>
          <w:sz w:val="28"/>
          <w:szCs w:val="28"/>
        </w:rPr>
        <w:t xml:space="preserve">: не заострять внимание на неудачах чаще поощрять за смелость, хвалить добрым словом, искренней улыбкой, аплодисментами. 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Привлекать других детей к оказанию </w:t>
      </w:r>
      <w:r w:rsidRPr="00E4125C">
        <w:rPr>
          <w:rStyle w:val="a5"/>
          <w:sz w:val="28"/>
          <w:szCs w:val="28"/>
        </w:rPr>
        <w:t>помощи такому ребенку</w:t>
      </w:r>
      <w:r w:rsidRPr="00E4125C">
        <w:rPr>
          <w:sz w:val="28"/>
          <w:szCs w:val="28"/>
        </w:rPr>
        <w:t>, можно поручить одному из лучших учеников проверить у него задание, организовать работу в группах, парах.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A6BB5">
        <w:rPr>
          <w:b/>
          <w:sz w:val="28"/>
          <w:szCs w:val="28"/>
        </w:rPr>
        <w:t>При завышенных требованиях к</w:t>
      </w:r>
      <w:r w:rsidRPr="00E4125C">
        <w:rPr>
          <w:sz w:val="28"/>
          <w:szCs w:val="28"/>
        </w:rPr>
        <w:t xml:space="preserve"> </w:t>
      </w:r>
      <w:r w:rsidRPr="00E4125C">
        <w:rPr>
          <w:rStyle w:val="a5"/>
          <w:sz w:val="28"/>
          <w:szCs w:val="28"/>
        </w:rPr>
        <w:t>ребенку</w:t>
      </w:r>
      <w:r w:rsidRPr="00E4125C">
        <w:rPr>
          <w:sz w:val="28"/>
          <w:szCs w:val="28"/>
        </w:rPr>
        <w:t xml:space="preserve"> нужно работать с его родителями, объясняя и показывая примеры последствия такого поведения, обучая умению понимать индивидуальные и возрастные особенности.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A6BB5">
        <w:rPr>
          <w:b/>
          <w:sz w:val="28"/>
          <w:szCs w:val="28"/>
        </w:rPr>
        <w:t xml:space="preserve">Если у </w:t>
      </w:r>
      <w:r w:rsidRPr="00EA6BB5">
        <w:rPr>
          <w:rStyle w:val="a5"/>
          <w:b w:val="0"/>
          <w:sz w:val="28"/>
          <w:szCs w:val="28"/>
        </w:rPr>
        <w:t>ребенка</w:t>
      </w:r>
      <w:r w:rsidRPr="00EA6BB5">
        <w:rPr>
          <w:b/>
          <w:sz w:val="28"/>
          <w:szCs w:val="28"/>
        </w:rPr>
        <w:t xml:space="preserve"> заниженная самооценка</w:t>
      </w:r>
      <w:r w:rsidRPr="00E4125C">
        <w:rPr>
          <w:sz w:val="28"/>
          <w:szCs w:val="28"/>
        </w:rPr>
        <w:t xml:space="preserve"> и он является </w:t>
      </w:r>
      <w:r w:rsidRPr="00E4125C">
        <w:rPr>
          <w:i/>
          <w:iCs/>
          <w:sz w:val="28"/>
          <w:szCs w:val="28"/>
        </w:rPr>
        <w:t>«изгоем»</w:t>
      </w:r>
      <w:r w:rsidRPr="00E4125C">
        <w:rPr>
          <w:sz w:val="28"/>
          <w:szCs w:val="28"/>
        </w:rPr>
        <w:t xml:space="preserve"> в классе, необходима </w:t>
      </w:r>
      <w:r w:rsidRPr="00E4125C">
        <w:rPr>
          <w:rStyle w:val="a5"/>
          <w:sz w:val="28"/>
          <w:szCs w:val="28"/>
        </w:rPr>
        <w:t>помощь</w:t>
      </w:r>
      <w:r w:rsidRPr="00E4125C">
        <w:rPr>
          <w:sz w:val="28"/>
          <w:szCs w:val="28"/>
        </w:rPr>
        <w:t xml:space="preserve"> психолога и социального педагога. В тяжелых случаях нужно обратиться к детскому неврологу.</w:t>
      </w:r>
    </w:p>
    <w:p w:rsidR="00BD426C" w:rsidRPr="00E4125C" w:rsidRDefault="00BD426C" w:rsidP="00EA6BB5">
      <w:pPr>
        <w:pStyle w:val="a4"/>
        <w:spacing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lastRenderedPageBreak/>
        <w:t xml:space="preserve">Зная причины и учитывая индивидуальные особенности </w:t>
      </w:r>
      <w:r w:rsidRPr="00EA6BB5">
        <w:rPr>
          <w:rStyle w:val="a5"/>
          <w:b w:val="0"/>
          <w:sz w:val="28"/>
          <w:szCs w:val="28"/>
        </w:rPr>
        <w:t>ребенка</w:t>
      </w:r>
      <w:r w:rsidRPr="00E4125C">
        <w:rPr>
          <w:sz w:val="28"/>
          <w:szCs w:val="28"/>
        </w:rPr>
        <w:t xml:space="preserve">, можно достичь положительных результатов в обучении и воспитании детей </w:t>
      </w:r>
      <w:r w:rsidRPr="00E4125C">
        <w:rPr>
          <w:i/>
          <w:iCs/>
          <w:sz w:val="28"/>
          <w:szCs w:val="28"/>
        </w:rPr>
        <w:t>«молчунов»</w:t>
      </w:r>
      <w:r w:rsidRPr="00E4125C">
        <w:rPr>
          <w:sz w:val="28"/>
          <w:szCs w:val="28"/>
        </w:rPr>
        <w:t>, помочь им реализовать в полной мере свой потенциал, показать свою индивидуальность не стесняясь этого.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 Для ребенка очень важно найти в лице учителя союзника, который поможет решить возникшую проблему.</w:t>
      </w:r>
    </w:p>
    <w:p w:rsidR="008D147A" w:rsidRPr="00E4125C" w:rsidRDefault="008D147A" w:rsidP="00E4125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Продолжая эту тему, хочется отметить</w:t>
      </w:r>
      <w:r w:rsidR="00EA6BB5">
        <w:rPr>
          <w:sz w:val="28"/>
          <w:szCs w:val="28"/>
        </w:rPr>
        <w:t>,</w:t>
      </w:r>
      <w:r w:rsidRPr="00E4125C">
        <w:rPr>
          <w:sz w:val="28"/>
          <w:szCs w:val="28"/>
        </w:rPr>
        <w:t xml:space="preserve"> что отношения педагогов и детей представляют ту среду, в которой происходит становлени</w:t>
      </w:r>
      <w:r w:rsidR="00295B3F" w:rsidRPr="00E4125C">
        <w:rPr>
          <w:sz w:val="28"/>
          <w:szCs w:val="28"/>
        </w:rPr>
        <w:t>е и развитие личности школьника, возможность самовыр</w:t>
      </w:r>
      <w:r w:rsidR="00690081" w:rsidRPr="00E4125C">
        <w:rPr>
          <w:sz w:val="28"/>
          <w:szCs w:val="28"/>
        </w:rPr>
        <w:t>а</w:t>
      </w:r>
      <w:r w:rsidR="00295B3F" w:rsidRPr="00E4125C">
        <w:rPr>
          <w:sz w:val="28"/>
          <w:szCs w:val="28"/>
        </w:rPr>
        <w:t>жаться и самореализоваться.</w:t>
      </w:r>
      <w:r w:rsidRPr="00E4125C">
        <w:rPr>
          <w:sz w:val="28"/>
          <w:szCs w:val="28"/>
        </w:rPr>
        <w:t xml:space="preserve"> Базу этих отношений в технологии саморазвития составляет личностный подход и педагогика сотрудничества. Это означает гуманизм и демократизм отношений, признание права каждого школьника на своеобразие, неповторимость, уникальность личности, принятие его мнения и позиции; готовность к безоценочному отношению к нему как к личности. Стили взаимоотношений педагога и учащихся являются особо значимой составляющей педагогического общения, или способствующей успешному усвоению знаний детьми и их личностному развитию, или затормаживающей эти процессы.</w:t>
      </w:r>
    </w:p>
    <w:p w:rsidR="008D147A" w:rsidRPr="00E4125C" w:rsidRDefault="008D147A" w:rsidP="00E4125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Таким образом, сотрудничество учителя и ученика можно охарактеризовать как совместную деятельность в ходе образовательного процесса, направленную на усвоение знаний, умение учеников и повышение их мотивации к обучению.</w:t>
      </w:r>
    </w:p>
    <w:p w:rsidR="008D147A" w:rsidRPr="00E4125C" w:rsidRDefault="008D147A" w:rsidP="00E4125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При этом в деятельности и общении детей и педагогов должно культивируются самоуправление, равноправие и равноценность личностных позиций всех участников педагогического процесса.</w:t>
      </w:r>
    </w:p>
    <w:p w:rsidR="008D147A" w:rsidRPr="00E4125C" w:rsidRDefault="008D147A" w:rsidP="00EA6BB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Психологи и дидакты объясняют успешное усвоение знаний учащимися умением учителей не только использовать в обучении психологические и дидактические закономерности процесса формирования понятий, но и установить психологический контакт с детским коллективом, найти ключ к душе каждого ребенка. Успех зависит от атмосферы, которая царит на уроках, где в основе ее доброжелательность, мудрая простота, взаимопонимание и интерес, </w:t>
      </w:r>
      <w:r w:rsidRPr="00E4125C">
        <w:rPr>
          <w:sz w:val="28"/>
          <w:szCs w:val="28"/>
        </w:rPr>
        <w:lastRenderedPageBreak/>
        <w:t xml:space="preserve">ведущие </w:t>
      </w:r>
      <w:r w:rsidR="00295B3F" w:rsidRPr="00E4125C">
        <w:rPr>
          <w:sz w:val="28"/>
          <w:szCs w:val="28"/>
        </w:rPr>
        <w:t>к сотрудничеству и сотворчеству, возможности</w:t>
      </w:r>
      <w:r w:rsidR="00690081" w:rsidRPr="00E4125C">
        <w:rPr>
          <w:sz w:val="28"/>
          <w:szCs w:val="28"/>
        </w:rPr>
        <w:t xml:space="preserve"> </w:t>
      </w:r>
      <w:r w:rsidR="00295B3F" w:rsidRPr="00E4125C">
        <w:rPr>
          <w:sz w:val="28"/>
          <w:szCs w:val="28"/>
        </w:rPr>
        <w:t>безболезненно  самовыражаться .</w:t>
      </w:r>
    </w:p>
    <w:p w:rsidR="00690081" w:rsidRPr="00E4125C" w:rsidRDefault="008D147A" w:rsidP="00EA6BB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С одной стороны, обстановка деловая, где все трудятся в меру своих сил и </w:t>
      </w:r>
    </w:p>
    <w:p w:rsidR="00690081" w:rsidRPr="00E4125C" w:rsidRDefault="008D147A" w:rsidP="00EA6BB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способностей, с другой - непринужденная, светлая, насыщенная положительными переживаниями: удовлетворением, радостью. Дети желают</w:t>
      </w:r>
    </w:p>
    <w:p w:rsidR="00690081" w:rsidRPr="00E4125C" w:rsidRDefault="008D147A" w:rsidP="00EA6BB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учиться. Учитель вместе с детьми, а не над ними. Все превосходство учителя не в</w:t>
      </w:r>
      <w:r w:rsidR="00EA6BB5">
        <w:rPr>
          <w:sz w:val="28"/>
          <w:szCs w:val="28"/>
        </w:rPr>
        <w:t xml:space="preserve"> </w:t>
      </w:r>
      <w:r w:rsidRPr="00E4125C">
        <w:rPr>
          <w:sz w:val="28"/>
          <w:szCs w:val="28"/>
        </w:rPr>
        <w:t xml:space="preserve">возрасте, не в особых правах и власти над детьми, а в жизненном опыте, в </w:t>
      </w:r>
    </w:p>
    <w:p w:rsidR="00690081" w:rsidRPr="00E4125C" w:rsidRDefault="008D147A" w:rsidP="00EA6BB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знаниях и эрудиции, в честно заработанном нравственном авторитете.</w:t>
      </w:r>
    </w:p>
    <w:p w:rsidR="008D147A" w:rsidRPr="00E4125C" w:rsidRDefault="008D147A" w:rsidP="00EA6BB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Миссия учителя - возбудить любопытство, самодеятельность и самообразование. В этих условиях формируются действенные знания и происходит личностное развитие: нравственное, интеллектуальное, эмоциональное, волевое. </w:t>
      </w:r>
    </w:p>
    <w:p w:rsidR="008D147A" w:rsidRPr="00E4125C" w:rsidRDefault="008D147A" w:rsidP="00EA6BB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Личностный подход в сфере взаимоотношений учителя и учащихся - это доброжелательное и уважительное отношение к личности ученика. Главный инструмент личностного подхода – умение внушить ребенку, что он единственный и неповторимый среди других единственных и неповторимых.</w:t>
      </w:r>
    </w:p>
    <w:p w:rsidR="008D147A" w:rsidRPr="00E4125C" w:rsidRDefault="008D147A" w:rsidP="00E4125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Анализ массовой практики показывает, что в наибольшей степени сотворчеству учителя и учащихся</w:t>
      </w:r>
      <w:r w:rsidR="00295B3F" w:rsidRPr="00E4125C">
        <w:rPr>
          <w:sz w:val="28"/>
          <w:szCs w:val="28"/>
        </w:rPr>
        <w:t xml:space="preserve"> </w:t>
      </w:r>
      <w:r w:rsidRPr="00E4125C">
        <w:rPr>
          <w:sz w:val="28"/>
          <w:szCs w:val="28"/>
        </w:rPr>
        <w:t xml:space="preserve"> способствует</w:t>
      </w:r>
      <w:r w:rsidRPr="00E4125C">
        <w:rPr>
          <w:rStyle w:val="a5"/>
          <w:i/>
          <w:iCs/>
          <w:sz w:val="28"/>
          <w:szCs w:val="28"/>
        </w:rPr>
        <w:t xml:space="preserve"> педагогическая поддержка </w:t>
      </w:r>
      <w:r w:rsidRPr="00E4125C">
        <w:rPr>
          <w:sz w:val="28"/>
          <w:szCs w:val="28"/>
        </w:rPr>
        <w:t>как особая, скрытая от глаз воспитанников позиция педагога, основанная на тесном взаимосвязанном и взаимодополняющем общении, характерными признаками которого выступают:</w:t>
      </w:r>
    </w:p>
    <w:p w:rsidR="008D147A" w:rsidRPr="00E4125C" w:rsidRDefault="008D147A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- диалогичность во взаимоотношениях учащихся и педагога;</w:t>
      </w:r>
    </w:p>
    <w:p w:rsidR="008D147A" w:rsidRPr="00E4125C" w:rsidRDefault="008D147A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- деятельностно-творческий характер взаимодействия;</w:t>
      </w:r>
    </w:p>
    <w:p w:rsidR="008D147A" w:rsidRPr="00E4125C" w:rsidRDefault="008D147A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-  направленность на поддержку индивидуального развития личности;</w:t>
      </w:r>
    </w:p>
    <w:p w:rsidR="008D147A" w:rsidRPr="00E4125C" w:rsidRDefault="008D147A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-  предоставление личности необходимого пространства для принятия самостоятельных решений, творческого выбора содержания и способов учения и поведения.</w:t>
      </w:r>
    </w:p>
    <w:p w:rsidR="00295B3F" w:rsidRPr="00E4125C" w:rsidRDefault="00295B3F" w:rsidP="00E4125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 xml:space="preserve">В ходе педагогической поддержки содружество двух субъектов учебного процесса должно основываться на возможности совместно творчески решать и </w:t>
      </w:r>
      <w:r w:rsidRPr="00E4125C">
        <w:rPr>
          <w:sz w:val="28"/>
          <w:szCs w:val="28"/>
        </w:rPr>
        <w:lastRenderedPageBreak/>
        <w:t>преодолевать учебно-познавательные и жизненные проблемы. Для достижения этого педагогическая поддержка должна включать ряд шагов:</w:t>
      </w:r>
    </w:p>
    <w:p w:rsidR="00295B3F" w:rsidRPr="00E4125C" w:rsidRDefault="00295B3F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- совместное обнаружение учителем и учеником учебно-познавательной проблемы, возникшей в ходе выполнения задания;</w:t>
      </w:r>
    </w:p>
    <w:p w:rsidR="00295B3F" w:rsidRPr="00E4125C" w:rsidRDefault="00295B3F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- выявление тех внутренних возможностей, которые реально присутствуют у ученика и могут помочь ему в решении данной учебно-познавательной проблемы;</w:t>
      </w:r>
    </w:p>
    <w:p w:rsidR="00295B3F" w:rsidRPr="00E4125C" w:rsidRDefault="00295B3F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- проектирование деятельности по оптимальному решению учебно-познавательной проблемы доступными для данного ученика способами;</w:t>
      </w:r>
    </w:p>
    <w:p w:rsidR="00295B3F" w:rsidRPr="00E4125C" w:rsidRDefault="00295B3F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-  развитие тех внутренних возможностей ученика, которые могут быть у него реально развиты в ходе выполнения данной учебно-познавательной деятельности.</w:t>
      </w:r>
    </w:p>
    <w:p w:rsidR="00295B3F" w:rsidRPr="00E4125C" w:rsidRDefault="00295B3F" w:rsidP="00E4125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Таким образом, понимая сильные и слабые стороны каждого ученика, педагог побуждает его опереться на свои внутренние силы, помогает там, где он объективно не может сам найти адекватного решения.</w:t>
      </w:r>
    </w:p>
    <w:p w:rsidR="00993894" w:rsidRPr="00E4125C" w:rsidRDefault="00993894" w:rsidP="00E4125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25C">
        <w:rPr>
          <w:sz w:val="28"/>
          <w:szCs w:val="28"/>
        </w:rPr>
        <w:t>В обучении имеет смысл говорить о сотворчестве учителя и ученика, которое развивает творческий стиль мышления, воображение, рефлексивные умения, культуру мышления</w:t>
      </w:r>
      <w:r w:rsidR="00690081" w:rsidRPr="00E4125C">
        <w:rPr>
          <w:sz w:val="28"/>
          <w:szCs w:val="28"/>
        </w:rPr>
        <w:t xml:space="preserve">, что </w:t>
      </w:r>
      <w:r w:rsidR="002B56C4">
        <w:rPr>
          <w:sz w:val="28"/>
          <w:szCs w:val="28"/>
        </w:rPr>
        <w:t>безусловно будет способствовать</w:t>
      </w:r>
      <w:r w:rsidR="00690081" w:rsidRPr="00E4125C">
        <w:rPr>
          <w:sz w:val="28"/>
          <w:szCs w:val="28"/>
        </w:rPr>
        <w:t xml:space="preserve"> возможности самовыражению </w:t>
      </w:r>
      <w:r w:rsidRPr="00E4125C">
        <w:rPr>
          <w:sz w:val="28"/>
          <w:szCs w:val="28"/>
        </w:rPr>
        <w:t xml:space="preserve"> человека - это его попытки выразить свой внутренний мир в каких-то внешних проявлениях</w:t>
      </w:r>
      <w:r w:rsidR="00690081" w:rsidRPr="00E4125C">
        <w:rPr>
          <w:sz w:val="28"/>
          <w:szCs w:val="28"/>
        </w:rPr>
        <w:t xml:space="preserve"> и самореализации - реализации</w:t>
      </w:r>
      <w:r w:rsidRPr="00E4125C">
        <w:rPr>
          <w:sz w:val="28"/>
          <w:szCs w:val="28"/>
        </w:rPr>
        <w:t xml:space="preserve"> существующего потенциала, осуществление своих имеющихся желаний, своих знаний, умений и способностей, своих сегодняшних представлений о себе и своем пути в жизни.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</w:p>
    <w:p w:rsidR="00E4125C" w:rsidRDefault="00A22A07" w:rsidP="00E4125C">
      <w:pPr>
        <w:pStyle w:val="a4"/>
        <w:jc w:val="both"/>
        <w:rPr>
          <w:b/>
          <w:sz w:val="28"/>
          <w:szCs w:val="28"/>
        </w:rPr>
      </w:pPr>
      <w:r w:rsidRPr="00E4125C">
        <w:rPr>
          <w:b/>
          <w:sz w:val="28"/>
          <w:szCs w:val="28"/>
        </w:rPr>
        <w:t>Используемая л</w:t>
      </w:r>
      <w:r w:rsidR="00BD426C" w:rsidRPr="00E4125C">
        <w:rPr>
          <w:b/>
          <w:sz w:val="28"/>
          <w:szCs w:val="28"/>
        </w:rPr>
        <w:t>итература</w:t>
      </w:r>
      <w:r w:rsidRPr="00E4125C">
        <w:rPr>
          <w:b/>
          <w:sz w:val="28"/>
          <w:szCs w:val="28"/>
        </w:rPr>
        <w:t>:</w:t>
      </w:r>
    </w:p>
    <w:p w:rsidR="002B56C4" w:rsidRDefault="00CC52B2" w:rsidP="00E4125C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tooltip="Егоренкова Арина Александровна&#10;    Учитель&#10;    Новгородская область" w:history="1">
        <w:r w:rsidR="00A22A07" w:rsidRPr="00E4125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Егоренкова</w:t>
        </w:r>
        <w:r w:rsidR="00E4125C" w:rsidRPr="00EA6BB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А.А</w:t>
        </w:r>
        <w:r w:rsidR="00E4125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A22A07" w:rsidRPr="00E4125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</w:hyperlink>
      <w:r w:rsidR="00A22A07" w:rsidRPr="00E412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Создание условий самореализации учащихся на уроках математики путем использования э</w:t>
      </w:r>
      <w:r w:rsidR="00E412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лементов современных технологий.</w:t>
      </w:r>
      <w:r w:rsidR="00EA6BB5" w:rsidRPr="00EA6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6C4" w:rsidRPr="002B56C4" w:rsidRDefault="002B56C4" w:rsidP="00E412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B56C4">
          <w:rPr>
            <w:rStyle w:val="a3"/>
            <w:rFonts w:ascii="Times New Roman" w:hAnsi="Times New Roman" w:cs="Times New Roman"/>
            <w:sz w:val="28"/>
            <w:szCs w:val="28"/>
          </w:rPr>
          <w:t>https://nsportal.ru/shkola/korrektsionnaya-pedagogika/library/2015/03/07/sozdanie-usloviy-samorealizatsii-uchashchikhsya</w:t>
        </w:r>
      </w:hyperlink>
    </w:p>
    <w:p w:rsidR="00617D92" w:rsidRPr="00E4125C" w:rsidRDefault="00EA6BB5" w:rsidP="00E4125C">
      <w:pPr>
        <w:jc w:val="both"/>
        <w:rPr>
          <w:rFonts w:ascii="Times New Roman" w:hAnsi="Times New Roman" w:cs="Times New Roman"/>
          <w:sz w:val="28"/>
          <w:szCs w:val="28"/>
        </w:rPr>
      </w:pPr>
      <w:r w:rsidRPr="00E4125C">
        <w:rPr>
          <w:rFonts w:ascii="Times New Roman" w:hAnsi="Times New Roman" w:cs="Times New Roman"/>
          <w:b/>
          <w:sz w:val="28"/>
          <w:szCs w:val="28"/>
        </w:rPr>
        <w:t>Левицкая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25C">
        <w:rPr>
          <w:rFonts w:ascii="Times New Roman" w:hAnsi="Times New Roman" w:cs="Times New Roman"/>
          <w:b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5C">
        <w:rPr>
          <w:rFonts w:ascii="Times New Roman" w:hAnsi="Times New Roman" w:cs="Times New Roman"/>
          <w:sz w:val="28"/>
          <w:szCs w:val="28"/>
        </w:rPr>
        <w:t>Обучение, как</w:t>
      </w:r>
      <w:r>
        <w:rPr>
          <w:rFonts w:ascii="Times New Roman" w:hAnsi="Times New Roman" w:cs="Times New Roman"/>
          <w:sz w:val="28"/>
          <w:szCs w:val="28"/>
        </w:rPr>
        <w:t xml:space="preserve"> сотворчество учителя и ученика.</w:t>
      </w:r>
    </w:p>
    <w:p w:rsidR="00A22A07" w:rsidRPr="00E4125C" w:rsidRDefault="00A22A07" w:rsidP="00E4125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Омельченко</w:t>
      </w:r>
      <w:r w:rsidR="00E4125C" w:rsidRPr="00E41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125C" w:rsidRPr="00E41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</w:t>
      </w:r>
      <w:r w:rsidR="00E4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2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7D92" w:rsidRPr="00E4125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амовыражение</w:t>
      </w:r>
      <w:r w:rsidRPr="00E4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7D92" w:rsidRPr="00E412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</w:t>
      </w:r>
      <w:r w:rsidR="00EA6BB5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ьтура самовыражения</w:t>
      </w:r>
      <w:r w:rsidR="00E4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</w:t>
      </w:r>
      <w:r w:rsidR="002B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Монография. Новосибирск:</w:t>
      </w:r>
      <w:bookmarkStart w:id="0" w:name="_GoBack"/>
      <w:bookmarkEnd w:id="0"/>
      <w:r w:rsidR="002B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2013, 152 с.</w:t>
      </w:r>
    </w:p>
    <w:p w:rsidR="00BD426C" w:rsidRPr="00E4125C" w:rsidRDefault="00BD426C" w:rsidP="00E4125C">
      <w:pPr>
        <w:pStyle w:val="a4"/>
        <w:jc w:val="both"/>
        <w:rPr>
          <w:sz w:val="28"/>
          <w:szCs w:val="28"/>
        </w:rPr>
      </w:pPr>
      <w:r w:rsidRPr="00E4125C">
        <w:rPr>
          <w:b/>
          <w:bCs/>
          <w:sz w:val="28"/>
          <w:szCs w:val="28"/>
        </w:rPr>
        <w:t>Подорожняя</w:t>
      </w:r>
      <w:r w:rsidR="00EA6BB5">
        <w:rPr>
          <w:b/>
          <w:bCs/>
          <w:sz w:val="28"/>
          <w:szCs w:val="28"/>
        </w:rPr>
        <w:t xml:space="preserve"> И.А</w:t>
      </w:r>
      <w:r w:rsidR="00E4125C">
        <w:rPr>
          <w:b/>
          <w:bCs/>
          <w:sz w:val="28"/>
          <w:szCs w:val="28"/>
        </w:rPr>
        <w:t>.</w:t>
      </w:r>
      <w:r w:rsidR="00E4125C">
        <w:rPr>
          <w:sz w:val="28"/>
          <w:szCs w:val="28"/>
        </w:rPr>
        <w:t xml:space="preserve"> </w:t>
      </w:r>
      <w:r w:rsidRPr="00E4125C">
        <w:rPr>
          <w:sz w:val="28"/>
          <w:szCs w:val="28"/>
        </w:rPr>
        <w:t>Ребенок боится отв</w:t>
      </w:r>
      <w:r w:rsidR="00E4125C">
        <w:rPr>
          <w:sz w:val="28"/>
          <w:szCs w:val="28"/>
        </w:rPr>
        <w:t>ечать на уроке. Как ему помочь?</w:t>
      </w:r>
      <w:r w:rsidR="00EA6BB5">
        <w:rPr>
          <w:sz w:val="28"/>
          <w:szCs w:val="28"/>
        </w:rPr>
        <w:t xml:space="preserve"> </w:t>
      </w:r>
      <w:hyperlink r:id="rId8" w:history="1">
        <w:r w:rsidR="00EA6BB5" w:rsidRPr="001A66AD">
          <w:rPr>
            <w:rStyle w:val="a3"/>
            <w:sz w:val="28"/>
            <w:szCs w:val="28"/>
          </w:rPr>
          <w:t>https://www.maam.ru/detskijsad/v-nachalnoi-shkole-ochen-chasto-vstrechaetsja-situacija-kogda-deti-ne-otvechayut-na-uroke-a-molchat-kak-im-pomoch.html</w:t>
        </w:r>
      </w:hyperlink>
      <w:r w:rsidR="00EA6BB5">
        <w:rPr>
          <w:sz w:val="28"/>
          <w:szCs w:val="28"/>
        </w:rPr>
        <w:t xml:space="preserve"> </w:t>
      </w:r>
    </w:p>
    <w:p w:rsidR="008D147A" w:rsidRPr="00E4125C" w:rsidRDefault="008D147A" w:rsidP="00E4125C">
      <w:pPr>
        <w:pStyle w:val="a4"/>
        <w:jc w:val="both"/>
        <w:rPr>
          <w:sz w:val="28"/>
          <w:szCs w:val="28"/>
        </w:rPr>
      </w:pPr>
    </w:p>
    <w:p w:rsidR="0001264D" w:rsidRPr="00E4125C" w:rsidRDefault="0001264D" w:rsidP="00E41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8DA" w:rsidRPr="00E4125C" w:rsidRDefault="000338DA" w:rsidP="00E4125C">
      <w:pPr>
        <w:pStyle w:val="c6"/>
        <w:jc w:val="both"/>
        <w:rPr>
          <w:rStyle w:val="c1"/>
          <w:sz w:val="28"/>
          <w:szCs w:val="28"/>
        </w:rPr>
      </w:pPr>
    </w:p>
    <w:p w:rsidR="000338DA" w:rsidRPr="00E4125C" w:rsidRDefault="000338DA" w:rsidP="00E4125C">
      <w:pPr>
        <w:pStyle w:val="c6"/>
        <w:jc w:val="both"/>
        <w:rPr>
          <w:rStyle w:val="c1"/>
          <w:sz w:val="28"/>
          <w:szCs w:val="28"/>
        </w:rPr>
      </w:pPr>
    </w:p>
    <w:p w:rsidR="000338DA" w:rsidRPr="00E4125C" w:rsidRDefault="000338DA" w:rsidP="00E4125C">
      <w:pPr>
        <w:pStyle w:val="c6"/>
        <w:jc w:val="both"/>
        <w:rPr>
          <w:rStyle w:val="c1"/>
          <w:sz w:val="28"/>
          <w:szCs w:val="28"/>
        </w:rPr>
      </w:pPr>
    </w:p>
    <w:p w:rsidR="000338DA" w:rsidRPr="00E4125C" w:rsidRDefault="000338DA" w:rsidP="00E4125C">
      <w:pPr>
        <w:pStyle w:val="c6"/>
        <w:jc w:val="both"/>
        <w:rPr>
          <w:rStyle w:val="c1"/>
          <w:sz w:val="28"/>
          <w:szCs w:val="28"/>
        </w:rPr>
      </w:pPr>
    </w:p>
    <w:p w:rsidR="0001264D" w:rsidRPr="00E4125C" w:rsidRDefault="0001264D" w:rsidP="00E4125C">
      <w:pPr>
        <w:pStyle w:val="c6"/>
        <w:jc w:val="both"/>
        <w:rPr>
          <w:rStyle w:val="c1"/>
          <w:sz w:val="28"/>
          <w:szCs w:val="28"/>
        </w:rPr>
      </w:pPr>
    </w:p>
    <w:p w:rsidR="0001264D" w:rsidRPr="00E4125C" w:rsidRDefault="0001264D" w:rsidP="00E4125C">
      <w:pPr>
        <w:pStyle w:val="c6"/>
        <w:jc w:val="both"/>
        <w:rPr>
          <w:rStyle w:val="c1"/>
          <w:sz w:val="28"/>
          <w:szCs w:val="28"/>
        </w:rPr>
      </w:pPr>
    </w:p>
    <w:p w:rsidR="0001264D" w:rsidRPr="00E4125C" w:rsidRDefault="0001264D" w:rsidP="00E4125C">
      <w:pPr>
        <w:pStyle w:val="c6"/>
        <w:jc w:val="both"/>
        <w:rPr>
          <w:rStyle w:val="c1"/>
          <w:sz w:val="28"/>
          <w:szCs w:val="28"/>
        </w:rPr>
      </w:pPr>
    </w:p>
    <w:p w:rsidR="0001264D" w:rsidRPr="00E4125C" w:rsidRDefault="0001264D" w:rsidP="00E4125C">
      <w:pPr>
        <w:pStyle w:val="c6"/>
        <w:jc w:val="both"/>
        <w:rPr>
          <w:rStyle w:val="c1"/>
          <w:sz w:val="28"/>
          <w:szCs w:val="28"/>
        </w:rPr>
      </w:pPr>
    </w:p>
    <w:p w:rsidR="0001264D" w:rsidRPr="00E4125C" w:rsidRDefault="0001264D" w:rsidP="00E4125C">
      <w:pPr>
        <w:pStyle w:val="c6"/>
        <w:jc w:val="both"/>
        <w:rPr>
          <w:rStyle w:val="c1"/>
          <w:sz w:val="28"/>
          <w:szCs w:val="28"/>
        </w:rPr>
      </w:pPr>
    </w:p>
    <w:p w:rsidR="0001264D" w:rsidRPr="00E4125C" w:rsidRDefault="0001264D" w:rsidP="00E4125C">
      <w:pPr>
        <w:pStyle w:val="c6"/>
        <w:jc w:val="both"/>
        <w:rPr>
          <w:rStyle w:val="c1"/>
          <w:sz w:val="28"/>
          <w:szCs w:val="28"/>
        </w:rPr>
      </w:pPr>
    </w:p>
    <w:p w:rsidR="000338DA" w:rsidRPr="00E4125C" w:rsidRDefault="000338DA" w:rsidP="00E4125C">
      <w:pPr>
        <w:pStyle w:val="c6"/>
        <w:jc w:val="both"/>
        <w:rPr>
          <w:rStyle w:val="c1"/>
          <w:sz w:val="28"/>
          <w:szCs w:val="28"/>
        </w:rPr>
      </w:pPr>
    </w:p>
    <w:sectPr w:rsidR="000338DA" w:rsidRPr="00E4125C" w:rsidSect="008343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B2" w:rsidRDefault="00CC52B2" w:rsidP="008D147A">
      <w:pPr>
        <w:spacing w:after="0" w:line="240" w:lineRule="auto"/>
      </w:pPr>
      <w:r>
        <w:separator/>
      </w:r>
    </w:p>
  </w:endnote>
  <w:endnote w:type="continuationSeparator" w:id="0">
    <w:p w:rsidR="00CC52B2" w:rsidRDefault="00CC52B2" w:rsidP="008D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B2" w:rsidRDefault="00CC52B2" w:rsidP="008D147A">
      <w:pPr>
        <w:spacing w:after="0" w:line="240" w:lineRule="auto"/>
      </w:pPr>
      <w:r>
        <w:separator/>
      </w:r>
    </w:p>
  </w:footnote>
  <w:footnote w:type="continuationSeparator" w:id="0">
    <w:p w:rsidR="00CC52B2" w:rsidRDefault="00CC52B2" w:rsidP="008D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BB"/>
    <w:rsid w:val="0001264D"/>
    <w:rsid w:val="000338DA"/>
    <w:rsid w:val="00154838"/>
    <w:rsid w:val="00234997"/>
    <w:rsid w:val="00295B3F"/>
    <w:rsid w:val="002B56C4"/>
    <w:rsid w:val="002B77DC"/>
    <w:rsid w:val="002D0801"/>
    <w:rsid w:val="004655A0"/>
    <w:rsid w:val="00617D92"/>
    <w:rsid w:val="00690081"/>
    <w:rsid w:val="006B3E2D"/>
    <w:rsid w:val="0083438D"/>
    <w:rsid w:val="008D147A"/>
    <w:rsid w:val="00993894"/>
    <w:rsid w:val="00A22A07"/>
    <w:rsid w:val="00AC74BB"/>
    <w:rsid w:val="00BD426C"/>
    <w:rsid w:val="00C40E96"/>
    <w:rsid w:val="00CC52B2"/>
    <w:rsid w:val="00E00F4D"/>
    <w:rsid w:val="00E4125C"/>
    <w:rsid w:val="00EA21C0"/>
    <w:rsid w:val="00EA6783"/>
    <w:rsid w:val="00E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1DE2"/>
  <w15:chartTrackingRefBased/>
  <w15:docId w15:val="{16226AC2-3A95-4FEA-9B5F-159E73B4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7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5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4838"/>
  </w:style>
  <w:style w:type="paragraph" w:customStyle="1" w:styleId="c6">
    <w:name w:val="c6"/>
    <w:basedOn w:val="a"/>
    <w:rsid w:val="0015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54838"/>
  </w:style>
  <w:style w:type="paragraph" w:customStyle="1" w:styleId="c10">
    <w:name w:val="c10"/>
    <w:basedOn w:val="a"/>
    <w:rsid w:val="0015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26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22A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D14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D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47A"/>
  </w:style>
  <w:style w:type="paragraph" w:styleId="a8">
    <w:name w:val="footer"/>
    <w:basedOn w:val="a"/>
    <w:link w:val="a9"/>
    <w:uiPriority w:val="99"/>
    <w:unhideWhenUsed/>
    <w:rsid w:val="008D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v-nachalnoi-shkole-ochen-chasto-vstrechaetsja-situacija-kogda-deti-ne-otvechayut-na-uroke-a-molchat-kak-im-pomoch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shkola/korrektsionnaya-pedagogika/library/2015/03/07/sozdanie-usloviy-samorealizatsii-uchashchikhs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egorenkova-arina-aleksandrovn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2018-12-02T13:36:00Z</dcterms:created>
  <dcterms:modified xsi:type="dcterms:W3CDTF">2019-03-12T18:02:00Z</dcterms:modified>
</cp:coreProperties>
</file>