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DB" w:rsidRPr="00112BF2" w:rsidRDefault="005E6FDB" w:rsidP="00D73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2BF2">
        <w:rPr>
          <w:rFonts w:ascii="Times New Roman" w:hAnsi="Times New Roman" w:cs="Times New Roman"/>
          <w:sz w:val="24"/>
          <w:szCs w:val="24"/>
        </w:rPr>
        <w:t>ТЕХНОЛОГИЧЕСКАЯ КАРТА УРОКА РУССКОГО ЯЗЫКА</w:t>
      </w:r>
    </w:p>
    <w:p w:rsidR="00D731AB" w:rsidRPr="00112BF2" w:rsidRDefault="00D731AB" w:rsidP="00D7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BF2">
        <w:rPr>
          <w:rFonts w:ascii="Times New Roman" w:hAnsi="Times New Roman" w:cs="Times New Roman"/>
          <w:sz w:val="24"/>
          <w:szCs w:val="24"/>
        </w:rPr>
        <w:t>Тема урока:</w:t>
      </w:r>
    </w:p>
    <w:p w:rsidR="00D731AB" w:rsidRPr="00112BF2" w:rsidRDefault="00D731AB" w:rsidP="00D7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BF2">
        <w:rPr>
          <w:rFonts w:ascii="Times New Roman" w:hAnsi="Times New Roman" w:cs="Times New Roman"/>
          <w:sz w:val="24"/>
          <w:szCs w:val="24"/>
        </w:rPr>
        <w:t>Тип урока:</w:t>
      </w:r>
    </w:p>
    <w:p w:rsidR="006F1B06" w:rsidRPr="000E4C82" w:rsidRDefault="006F1B06" w:rsidP="006F1B0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12BF2">
        <w:rPr>
          <w:rFonts w:ascii="Times New Roman" w:hAnsi="Times New Roman" w:cs="Times New Roman"/>
          <w:sz w:val="24"/>
          <w:szCs w:val="24"/>
        </w:rPr>
        <w:t xml:space="preserve">Цель урока: </w:t>
      </w:r>
      <w:r w:rsidR="000E4C82" w:rsidRPr="000E4C82">
        <w:rPr>
          <w:rFonts w:ascii="Batang" w:eastAsia="Batang" w:hAnsi="Batang" w:cs="Times New Roman" w:hint="eastAsia"/>
          <w:color w:val="FF0000"/>
          <w:sz w:val="24"/>
          <w:szCs w:val="24"/>
        </w:rPr>
        <w:t>[</w:t>
      </w:r>
      <w:r w:rsidRPr="000E4C8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достижение  </w:t>
      </w:r>
      <w:proofErr w:type="gramStart"/>
      <w:r w:rsidRPr="000E4C82">
        <w:rPr>
          <w:rFonts w:ascii="Times New Roman" w:eastAsia="Calibri" w:hAnsi="Times New Roman" w:cs="Times New Roman"/>
          <w:color w:val="FF0000"/>
          <w:sz w:val="24"/>
          <w:szCs w:val="24"/>
        </w:rPr>
        <w:t>обучающимися</w:t>
      </w:r>
      <w:proofErr w:type="gramEnd"/>
      <w:r w:rsidRPr="000E4C8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предметных и метапредметных результатов</w:t>
      </w:r>
      <w:r w:rsidR="000E4C82" w:rsidRPr="000E4C82">
        <w:rPr>
          <w:rFonts w:ascii="Batang" w:eastAsia="Batang" w:hAnsi="Batang" w:cs="Times New Roman" w:hint="eastAsia"/>
          <w:color w:val="FF0000"/>
          <w:sz w:val="24"/>
          <w:szCs w:val="24"/>
        </w:rPr>
        <w:t>]</w:t>
      </w:r>
    </w:p>
    <w:p w:rsidR="006F1B06" w:rsidRPr="00112BF2" w:rsidRDefault="006F1B06" w:rsidP="00D7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BF2">
        <w:rPr>
          <w:rFonts w:ascii="Times New Roman" w:hAnsi="Times New Roman" w:cs="Times New Roman"/>
          <w:sz w:val="24"/>
          <w:szCs w:val="24"/>
        </w:rPr>
        <w:t>Технологи</w:t>
      </w:r>
      <w:proofErr w:type="gramStart"/>
      <w:r w:rsidRPr="00112BF2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112BF2">
        <w:rPr>
          <w:rFonts w:ascii="Times New Roman" w:hAnsi="Times New Roman" w:cs="Times New Roman"/>
          <w:sz w:val="24"/>
          <w:szCs w:val="24"/>
        </w:rPr>
        <w:t>-и) урока:</w:t>
      </w:r>
    </w:p>
    <w:p w:rsidR="006F1B06" w:rsidRPr="00112BF2" w:rsidRDefault="006F1B06" w:rsidP="006F1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BF2">
        <w:rPr>
          <w:rFonts w:ascii="Times New Roman" w:hAnsi="Times New Roman" w:cs="Times New Roman"/>
          <w:sz w:val="24"/>
          <w:szCs w:val="24"/>
        </w:rPr>
        <w:t>Формы организации деятельности:</w:t>
      </w:r>
    </w:p>
    <w:p w:rsidR="00D731AB" w:rsidRPr="00112BF2" w:rsidRDefault="00D731AB" w:rsidP="00D731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2BF2">
        <w:rPr>
          <w:rFonts w:ascii="Times New Roman" w:hAnsi="Times New Roman" w:cs="Times New Roman"/>
          <w:i/>
          <w:sz w:val="24"/>
          <w:szCs w:val="24"/>
        </w:rPr>
        <w:t xml:space="preserve">Опорные понятия: </w:t>
      </w:r>
    </w:p>
    <w:p w:rsidR="00D731AB" w:rsidRPr="00112BF2" w:rsidRDefault="00D731AB" w:rsidP="00D731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2BF2">
        <w:rPr>
          <w:rFonts w:ascii="Times New Roman" w:hAnsi="Times New Roman" w:cs="Times New Roman"/>
          <w:i/>
          <w:sz w:val="24"/>
          <w:szCs w:val="24"/>
        </w:rPr>
        <w:t>Новые понятия:</w:t>
      </w:r>
    </w:p>
    <w:p w:rsidR="00D731AB" w:rsidRPr="00112BF2" w:rsidRDefault="00D731AB" w:rsidP="00D7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BF2">
        <w:rPr>
          <w:rFonts w:ascii="Times New Roman" w:hAnsi="Times New Roman" w:cs="Times New Roman"/>
          <w:sz w:val="24"/>
          <w:szCs w:val="24"/>
        </w:rPr>
        <w:t>Межпредметные связи:</w:t>
      </w:r>
    </w:p>
    <w:p w:rsidR="006F1B06" w:rsidRPr="00112BF2" w:rsidRDefault="006F1B06" w:rsidP="00D7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BF2">
        <w:rPr>
          <w:rFonts w:ascii="Times New Roman" w:hAnsi="Times New Roman" w:cs="Times New Roman"/>
          <w:sz w:val="24"/>
          <w:szCs w:val="24"/>
        </w:rPr>
        <w:t>Образовательные ресурсы:</w:t>
      </w:r>
    </w:p>
    <w:p w:rsidR="006F1B06" w:rsidRPr="00112BF2" w:rsidRDefault="006F1B06" w:rsidP="00D7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519"/>
        <w:gridCol w:w="2622"/>
        <w:gridCol w:w="3331"/>
        <w:gridCol w:w="6412"/>
      </w:tblGrid>
      <w:tr w:rsidR="00112BF2" w:rsidRPr="00112BF2" w:rsidTr="00C32B10">
        <w:tc>
          <w:tcPr>
            <w:tcW w:w="2519" w:type="dxa"/>
          </w:tcPr>
          <w:p w:rsidR="00112BF2" w:rsidRPr="00112BF2" w:rsidRDefault="00112BF2" w:rsidP="00B95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  <w:p w:rsidR="00112BF2" w:rsidRPr="00112BF2" w:rsidRDefault="00112BF2" w:rsidP="00B95D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2" w:type="dxa"/>
          </w:tcPr>
          <w:p w:rsidR="00112BF2" w:rsidRPr="00112BF2" w:rsidRDefault="00112BF2" w:rsidP="00B95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  <w:p w:rsidR="00112BF2" w:rsidRPr="00112BF2" w:rsidRDefault="00112BF2" w:rsidP="00B9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(применяемые технологии, приёмы)</w:t>
            </w:r>
          </w:p>
        </w:tc>
        <w:tc>
          <w:tcPr>
            <w:tcW w:w="3331" w:type="dxa"/>
          </w:tcPr>
          <w:p w:rsidR="00112BF2" w:rsidRPr="00112BF2" w:rsidRDefault="00112BF2" w:rsidP="00B95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  <w:p w:rsidR="00112BF2" w:rsidRPr="00112BF2" w:rsidRDefault="00112BF2" w:rsidP="00B95D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(формы организации деятельности)</w:t>
            </w:r>
          </w:p>
        </w:tc>
        <w:tc>
          <w:tcPr>
            <w:tcW w:w="6412" w:type="dxa"/>
          </w:tcPr>
          <w:p w:rsidR="00112BF2" w:rsidRDefault="00112BF2" w:rsidP="00B95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  <w:p w:rsidR="000F7BCB" w:rsidRPr="000F7BCB" w:rsidRDefault="000F7BCB" w:rsidP="000F7B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BCB">
              <w:rPr>
                <w:rFonts w:ascii="Times New Roman" w:hAnsi="Times New Roman" w:cs="Times New Roman"/>
                <w:i/>
                <w:sz w:val="24"/>
                <w:szCs w:val="24"/>
              </w:rPr>
              <w:t>(зависит от целевой установки, типа и структуры урока)</w:t>
            </w:r>
          </w:p>
        </w:tc>
      </w:tr>
      <w:tr w:rsidR="00112BF2" w:rsidRPr="00112BF2" w:rsidTr="00C32B10">
        <w:tc>
          <w:tcPr>
            <w:tcW w:w="2519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Включение в деловой ритм. Устное сообщение учителя.</w:t>
            </w:r>
          </w:p>
        </w:tc>
        <w:tc>
          <w:tcPr>
            <w:tcW w:w="3331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Подготовка к работе.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Самоопределение к деятельности.</w:t>
            </w:r>
          </w:p>
        </w:tc>
        <w:tc>
          <w:tcPr>
            <w:tcW w:w="6412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gramEnd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</w:t>
            </w:r>
            <w:proofErr w:type="spellStart"/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смыслообразования</w:t>
            </w:r>
            <w:proofErr w:type="spellEnd"/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сотрудничеству</w:t>
            </w:r>
          </w:p>
        </w:tc>
        <w:bookmarkStart w:id="0" w:name="_GoBack"/>
        <w:bookmarkEnd w:id="0"/>
      </w:tr>
      <w:tr w:rsidR="00112BF2" w:rsidRPr="00112BF2" w:rsidTr="00C32B10">
        <w:tc>
          <w:tcPr>
            <w:tcW w:w="2519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и фиксация затруднений</w:t>
            </w:r>
          </w:p>
        </w:tc>
        <w:tc>
          <w:tcPr>
            <w:tcW w:w="2622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Выявляет уровень знаний. Определяет типичные недостатки.</w:t>
            </w:r>
          </w:p>
        </w:tc>
        <w:tc>
          <w:tcPr>
            <w:tcW w:w="3331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Выполняют задание, тренирующее отдельные способности к учебной деятельности, мыслительные операции, учебные навыки.</w:t>
            </w:r>
          </w:p>
        </w:tc>
        <w:tc>
          <w:tcPr>
            <w:tcW w:w="6412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gramEnd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самоопределение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волевая </w:t>
            </w:r>
            <w:proofErr w:type="spellStart"/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proofErr w:type="spellStart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целью выделения признаков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учебное сотрудничество с учителем и сверстниками</w:t>
            </w:r>
          </w:p>
        </w:tc>
      </w:tr>
      <w:tr w:rsidR="00112BF2" w:rsidRPr="00112BF2" w:rsidTr="00C32B10">
        <w:tc>
          <w:tcPr>
            <w:tcW w:w="2519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задачи.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Мотивация познавательной деятельности.</w:t>
            </w:r>
          </w:p>
        </w:tc>
        <w:tc>
          <w:tcPr>
            <w:tcW w:w="2622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Анализирует знания учащихся. Создаёт проблемную ситуацию.</w:t>
            </w:r>
          </w:p>
        </w:tc>
        <w:tc>
          <w:tcPr>
            <w:tcW w:w="3331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Ставят цели. </w:t>
            </w:r>
            <w:proofErr w:type="gramStart"/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Уточняют</w:t>
            </w:r>
            <w:proofErr w:type="gramEnd"/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/формулируют тему урока.</w:t>
            </w:r>
          </w:p>
        </w:tc>
        <w:tc>
          <w:tcPr>
            <w:tcW w:w="6412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gramEnd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самоопределение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постановка вопросов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proofErr w:type="spellStart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формулирование проблемы</w:t>
            </w:r>
          </w:p>
        </w:tc>
      </w:tr>
      <w:tr w:rsidR="00112BF2" w:rsidRPr="00112BF2" w:rsidTr="00C32B10">
        <w:tc>
          <w:tcPr>
            <w:tcW w:w="2519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проекта выхода из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затруднения.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(Изучение нового материала)</w:t>
            </w:r>
          </w:p>
        </w:tc>
        <w:tc>
          <w:tcPr>
            <w:tcW w:w="2622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учащихся к исследованию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проблемной ситуации, поиску решения.</w:t>
            </w:r>
          </w:p>
        </w:tc>
        <w:tc>
          <w:tcPr>
            <w:tcW w:w="3331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Составляют план достижения цели и определяют средства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(алгоритмы, модели и др.). Исследуют ситуацию.</w:t>
            </w:r>
          </w:p>
        </w:tc>
        <w:tc>
          <w:tcPr>
            <w:tcW w:w="6412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Личностные: 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планирование, прогнозирование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Познавательные: </w:t>
            </w:r>
            <w:proofErr w:type="spellStart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выдвижение гипотез и их обоснование;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моделирование; </w:t>
            </w:r>
            <w:r w:rsidR="00DA153B" w:rsidRPr="006C21A7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смысловое чтение</w:t>
            </w:r>
            <w:r w:rsidR="00DA153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DA153B"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объектов; выбор оснований и критериев для сравнения, </w:t>
            </w:r>
            <w:proofErr w:type="spellStart"/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сериации</w:t>
            </w:r>
            <w:proofErr w:type="spellEnd"/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, классификации объектов;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решение проблемы, построение логической цепи рассуждения, доказательство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инициативное сотрудничество в поиске и сборе информации</w:t>
            </w:r>
          </w:p>
        </w:tc>
      </w:tr>
      <w:tr w:rsidR="00112BF2" w:rsidRPr="00112BF2" w:rsidTr="00C32B10">
        <w:tc>
          <w:tcPr>
            <w:tcW w:w="2519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Первичное закрепление</w:t>
            </w:r>
          </w:p>
        </w:tc>
        <w:tc>
          <w:tcPr>
            <w:tcW w:w="2622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Устанавливает осознанность восприятия. Первичное обобщение.</w:t>
            </w:r>
          </w:p>
        </w:tc>
        <w:tc>
          <w:tcPr>
            <w:tcW w:w="3331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Решают типовые задачи (с проговариванием алгоритма вслух, действиями по образцу и т.п.).</w:t>
            </w:r>
          </w:p>
        </w:tc>
        <w:tc>
          <w:tcPr>
            <w:tcW w:w="6412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Личностные: 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контроль, оценка, коррекция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Познавательные: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структурировать знания, выбор наиболее эффективных способов решения задач, </w:t>
            </w:r>
            <w:r w:rsidR="00DA153B" w:rsidRPr="006C21A7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смысловое чтение</w:t>
            </w:r>
            <w:r w:rsidR="00DA1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умение осознанно и произвольно строить речевое высказывание, рефлексия способов и условий действия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умение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112BF2" w:rsidRPr="00112BF2" w:rsidTr="00C32B10">
        <w:tc>
          <w:tcPr>
            <w:tcW w:w="2519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(с самопроверкой по эталону)</w:t>
            </w:r>
          </w:p>
        </w:tc>
        <w:tc>
          <w:tcPr>
            <w:tcW w:w="2622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Организует  деятельность учащихся по применению новых знаний</w:t>
            </w:r>
          </w:p>
        </w:tc>
        <w:tc>
          <w:tcPr>
            <w:tcW w:w="3331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Осуществляют самопроверку, пошагово сравнивая с эталоном</w:t>
            </w:r>
          </w:p>
        </w:tc>
        <w:tc>
          <w:tcPr>
            <w:tcW w:w="6412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Личностные: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самоопределение 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контроль, коррекция, выделение и осознание того, что уже усвоено и что подлежит усвоению, осознание качества и уровня усвоения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proofErr w:type="spellStart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153B" w:rsidRPr="006C21A7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смысловое чтение</w:t>
            </w:r>
            <w:r w:rsidR="00DA1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средств; умение структурировать знания; установление причинно-следственных связей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и его реализация; умение с достаточной полнотой и точностью выражать свои мысли в соответствии с задачами и условиями коммуникации</w:t>
            </w:r>
          </w:p>
        </w:tc>
      </w:tr>
      <w:tr w:rsidR="00112BF2" w:rsidRPr="00112BF2" w:rsidTr="00C32B10">
        <w:tc>
          <w:tcPr>
            <w:tcW w:w="2519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Этап продуктивного использования 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полученных знаний</w:t>
            </w:r>
          </w:p>
        </w:tc>
        <w:tc>
          <w:tcPr>
            <w:tcW w:w="2622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Организует  деятельность 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учащихся по применению новых знаний в других условиях</w:t>
            </w:r>
          </w:p>
        </w:tc>
        <w:tc>
          <w:tcPr>
            <w:tcW w:w="3331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/ групповая работа.</w:t>
            </w:r>
          </w:p>
        </w:tc>
        <w:tc>
          <w:tcPr>
            <w:tcW w:w="6412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осознание качества и уровня усвоения, контроль, коррекция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</w:t>
            </w:r>
            <w:proofErr w:type="gramEnd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самоопределение </w:t>
            </w:r>
          </w:p>
          <w:p w:rsidR="00112BF2" w:rsidRPr="00112BF2" w:rsidRDefault="00112BF2" w:rsidP="00B95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 наиболее эффективных способов решения задач в зависимости от конкретных условий; рефлек</w:t>
            </w:r>
            <w:r w:rsidR="00B9407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способов и условий действия, контроль и оценка процесса и результатов деятельности; </w:t>
            </w:r>
            <w:r w:rsidRPr="00112B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синтез как составление целого из частей, в том числе самостоятельное достраивание, восполнение недостающих компонентов; подведение под понятия, выведение следствий; </w:t>
            </w:r>
            <w:r w:rsidRPr="00112B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постановки и решения проблем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>: самостоятельное создание способов решения проблем творческого и поискового характера</w:t>
            </w:r>
            <w:proofErr w:type="gramEnd"/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управление поведением партнёра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контроль, оценка, коррекция действий партнёра; 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продуктивное взаимодействие и сотрудничество со сверстниками и взрослыми; умение с достаточной полнотой и точностью выражать свои мысли в соответствии с задачами и условиями коммуникации</w:t>
            </w:r>
          </w:p>
        </w:tc>
      </w:tr>
      <w:tr w:rsidR="00112BF2" w:rsidRPr="00112BF2" w:rsidTr="00C32B10">
        <w:tc>
          <w:tcPr>
            <w:tcW w:w="2519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Рефлексия деятельности 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(итог урока)</w:t>
            </w:r>
          </w:p>
        </w:tc>
        <w:tc>
          <w:tcPr>
            <w:tcW w:w="2622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Организует рефлексию.</w:t>
            </w:r>
          </w:p>
        </w:tc>
        <w:tc>
          <w:tcPr>
            <w:tcW w:w="3331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 собственной учебной деятельности, соотносят цель и результаты, степень их соответствия</w:t>
            </w:r>
          </w:p>
        </w:tc>
        <w:tc>
          <w:tcPr>
            <w:tcW w:w="6412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Личностные: </w:t>
            </w:r>
            <w:proofErr w:type="spellStart"/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действие нравственно – этического </w:t>
            </w:r>
            <w:r w:rsidRPr="00112B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оценивания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усваиваемого содержания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осознание качества и уровня усвоения, контроль, оценка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</w:t>
            </w:r>
            <w:r w:rsidR="00B9407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>ия способов и условий действия,  контроль и оценка процесса и результатов деятельности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12BF2" w:rsidRPr="00112BF2" w:rsidTr="00C32B10">
        <w:tc>
          <w:tcPr>
            <w:tcW w:w="2519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622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Инструктирует учащихся</w:t>
            </w:r>
          </w:p>
        </w:tc>
        <w:tc>
          <w:tcPr>
            <w:tcW w:w="3331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Анализируют и выявляют степень готовности</w:t>
            </w:r>
          </w:p>
        </w:tc>
        <w:tc>
          <w:tcPr>
            <w:tcW w:w="6412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прогнозирование, планирование дальнейшей самостоятельной деятельности</w:t>
            </w:r>
            <w:proofErr w:type="gramEnd"/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</w:tc>
      </w:tr>
    </w:tbl>
    <w:p w:rsidR="005E6FDB" w:rsidRPr="00112BF2" w:rsidRDefault="005E6FDB" w:rsidP="00D7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4C7" w:rsidRPr="00112BF2" w:rsidRDefault="007834C7" w:rsidP="00D7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34C7" w:rsidRPr="00112BF2" w:rsidSect="00C32B10">
      <w:pgSz w:w="16838" w:h="11906" w:orient="landscape"/>
      <w:pgMar w:top="851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1607"/>
    <w:rsid w:val="00033CB0"/>
    <w:rsid w:val="000E4C82"/>
    <w:rsid w:val="000F7BCB"/>
    <w:rsid w:val="00112BF2"/>
    <w:rsid w:val="0011478B"/>
    <w:rsid w:val="00145AB5"/>
    <w:rsid w:val="00242DD5"/>
    <w:rsid w:val="00512A03"/>
    <w:rsid w:val="005A5E2C"/>
    <w:rsid w:val="005E6FDB"/>
    <w:rsid w:val="00674CA2"/>
    <w:rsid w:val="006F1B06"/>
    <w:rsid w:val="0070078B"/>
    <w:rsid w:val="00725E36"/>
    <w:rsid w:val="007834C7"/>
    <w:rsid w:val="008541AD"/>
    <w:rsid w:val="0099233D"/>
    <w:rsid w:val="009F2F85"/>
    <w:rsid w:val="00A50458"/>
    <w:rsid w:val="00AD6F55"/>
    <w:rsid w:val="00B9407B"/>
    <w:rsid w:val="00BF1184"/>
    <w:rsid w:val="00C32B10"/>
    <w:rsid w:val="00D42AA9"/>
    <w:rsid w:val="00D731AB"/>
    <w:rsid w:val="00DA153B"/>
    <w:rsid w:val="00DF20F7"/>
    <w:rsid w:val="00E43C49"/>
    <w:rsid w:val="00FD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60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E6F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Люсю</dc:creator>
  <cp:lastModifiedBy>Татьяна</cp:lastModifiedBy>
  <cp:revision>2</cp:revision>
  <dcterms:created xsi:type="dcterms:W3CDTF">2014-12-19T07:22:00Z</dcterms:created>
  <dcterms:modified xsi:type="dcterms:W3CDTF">2014-12-19T07:22:00Z</dcterms:modified>
</cp:coreProperties>
</file>